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Lines="0" w:afterLines="0" w:line="360" w:lineRule="auto"/>
      </w:pPr>
      <w:bookmarkStart w:id="0" w:name="_Toc482031998"/>
      <w:bookmarkStart w:id="1" w:name="_Toc3619"/>
      <w:bookmarkStart w:id="2" w:name="_Toc6715"/>
      <w:r>
        <w:rPr>
          <w:rFonts w:hint="eastAsia"/>
          <w:u w:val="single"/>
          <w:lang w:eastAsia="zh-CN"/>
        </w:rPr>
        <w:t>厦门</w:t>
      </w:r>
      <w:r>
        <w:rPr>
          <w:rFonts w:hint="eastAsia"/>
          <w:u w:val="single"/>
          <w:lang w:val="en-US" w:eastAsia="zh-CN"/>
        </w:rPr>
        <w:t>建发医药有限公司</w:t>
      </w:r>
      <w:r>
        <w:rPr>
          <w:rFonts w:hint="eastAsia"/>
          <w:lang w:val="en-US" w:eastAsia="zh-CN"/>
        </w:rPr>
        <w:t>GM检测项目试剂盒</w:t>
      </w:r>
      <w:r>
        <w:rPr>
          <w:rFonts w:hint="eastAsia"/>
        </w:rPr>
        <w:t>报价单</w:t>
      </w:r>
    </w:p>
    <w:p>
      <w:pPr>
        <w:pStyle w:val="3"/>
        <w:spacing w:beforeLines="0" w:afterLines="0" w:line="360" w:lineRule="auto"/>
      </w:pPr>
      <w:r>
        <w:rPr>
          <w:rFonts w:hint="eastAsia"/>
        </w:rPr>
        <w:t> </w:t>
      </w:r>
    </w:p>
    <w:p>
      <w:pPr>
        <w:pStyle w:val="3"/>
        <w:spacing w:beforeLines="0" w:afterLines="0" w:line="360" w:lineRule="auto"/>
        <w:ind w:firstLine="562" w:firstLineChars="200"/>
        <w:jc w:val="both"/>
      </w:pPr>
      <w:r>
        <w:rPr>
          <w:rFonts w:hint="eastAsia"/>
        </w:rPr>
        <w:t>一、报价承诺</w:t>
      </w:r>
    </w:p>
    <w:p>
      <w:pPr>
        <w:pStyle w:val="3"/>
        <w:spacing w:beforeLines="0" w:afterLines="0" w:line="360" w:lineRule="auto"/>
        <w:ind w:firstLine="562" w:firstLineChars="200"/>
        <w:jc w:val="left"/>
      </w:pPr>
      <w:r>
        <w:rPr>
          <w:rFonts w:hint="eastAsia"/>
        </w:rPr>
        <w:t>1、本报价单及合同请于202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01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13</w:t>
      </w:r>
      <w:bookmarkStart w:id="3" w:name="_GoBack"/>
      <w:bookmarkEnd w:id="3"/>
      <w:r>
        <w:rPr>
          <w:rFonts w:hint="eastAsia"/>
        </w:rPr>
        <w:t>日</w:t>
      </w:r>
      <w:r>
        <w:rPr>
          <w:rFonts w:hint="eastAsia"/>
          <w:lang w:val="en-US" w:eastAsia="zh-CN"/>
        </w:rPr>
        <w:t>18</w:t>
      </w:r>
      <w:r>
        <w:rPr>
          <w:rFonts w:hint="eastAsia"/>
        </w:rPr>
        <w:t>点前送达</w:t>
      </w:r>
      <w:r>
        <w:rPr>
          <w:rFonts w:hint="eastAsia"/>
          <w:lang w:eastAsia="zh-CN"/>
        </w:rPr>
        <w:t>弘爱医院</w:t>
      </w:r>
      <w:r>
        <w:rPr>
          <w:rFonts w:hint="eastAsia"/>
        </w:rPr>
        <w:t>综合楼四楼前台（报价资料需用档案袋密封，封口加盖公章，不符合此规定，报价无效）。邮寄地址：厦门市湖里区仙岳路3777号厦门</w:t>
      </w:r>
      <w:r>
        <w:rPr>
          <w:rFonts w:hint="eastAsia"/>
          <w:lang w:eastAsia="zh-CN"/>
        </w:rPr>
        <w:t>弘爱</w:t>
      </w:r>
      <w:r>
        <w:rPr>
          <w:rFonts w:hint="eastAsia"/>
        </w:rPr>
        <w:t xml:space="preserve">医院综合楼四楼 </w:t>
      </w:r>
      <w:r>
        <w:rPr>
          <w:rFonts w:hint="eastAsia"/>
          <w:lang w:val="en-US" w:eastAsia="zh-CN"/>
        </w:rPr>
        <w:t>药品</w:t>
      </w:r>
      <w:r>
        <w:rPr>
          <w:rFonts w:hint="eastAsia"/>
        </w:rPr>
        <w:t>采购部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张欣</w:t>
      </w:r>
      <w:r>
        <w:rPr>
          <w:rFonts w:hint="eastAsia"/>
        </w:rPr>
        <w:t xml:space="preserve"> 收；联系电话：</w:t>
      </w:r>
      <w:r>
        <w:rPr>
          <w:rFonts w:hint="eastAsia"/>
          <w:u w:val="single"/>
          <w:lang w:val="en-US" w:eastAsia="zh-CN"/>
        </w:rPr>
        <w:t xml:space="preserve"> 18060612744 </w:t>
      </w:r>
      <w:r>
        <w:rPr>
          <w:rFonts w:hint="eastAsia"/>
        </w:rPr>
        <w:t>。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Arial" w:hAnsi="Arial" w:cs="Times New Roman"/>
          <w:b/>
          <w:bCs/>
          <w:kern w:val="2"/>
          <w:sz w:val="28"/>
          <w:szCs w:val="32"/>
          <w:lang w:val="en-US" w:eastAsia="zh-CN" w:bidi="ar-SA"/>
        </w:rPr>
        <w:t>2</w:t>
      </w:r>
      <w:r>
        <w:rPr>
          <w:rFonts w:hint="eastAsia" w:ascii="Arial" w:hAnsi="Arial" w:eastAsia="宋体" w:cs="Times New Roman"/>
          <w:b/>
          <w:bCs/>
          <w:kern w:val="2"/>
          <w:sz w:val="28"/>
          <w:szCs w:val="32"/>
          <w:lang w:val="en-US" w:eastAsia="zh-CN" w:bidi="ar-SA"/>
        </w:rPr>
        <w:t>、本公司承诺可提供的其他服务条款：（若有其他服务条款内容，可自行增加说明）</w:t>
      </w:r>
    </w:p>
    <w:p>
      <w:pPr>
        <w:pStyle w:val="3"/>
        <w:spacing w:beforeLines="0" w:afterLines="0" w:line="360" w:lineRule="auto"/>
        <w:ind w:firstLine="562" w:firstLineChars="200"/>
        <w:jc w:val="both"/>
      </w:pPr>
      <w:r>
        <w:rPr>
          <w:rFonts w:hint="eastAsia"/>
        </w:rPr>
        <w:t>二、报价清单明细详见附件</w:t>
      </w:r>
    </w:p>
    <w:p>
      <w:pPr>
        <w:pStyle w:val="3"/>
        <w:spacing w:beforeLines="0" w:afterLines="0" w:line="360" w:lineRule="auto"/>
      </w:pPr>
      <w:r>
        <w:rPr>
          <w:rFonts w:hint="eastAsia"/>
        </w:rPr>
        <w:t> </w:t>
      </w:r>
    </w:p>
    <w:p>
      <w:pPr>
        <w:pStyle w:val="3"/>
        <w:spacing w:beforeLines="0" w:afterLines="0" w:line="360" w:lineRule="auto"/>
      </w:pPr>
      <w:r>
        <w:rPr>
          <w:rFonts w:hint="eastAsia"/>
        </w:rPr>
        <w:t> </w:t>
      </w:r>
    </w:p>
    <w:p>
      <w:pPr>
        <w:pStyle w:val="3"/>
        <w:spacing w:beforeLines="0" w:afterLines="0" w:line="360" w:lineRule="auto"/>
      </w:pPr>
      <w:r>
        <w:rPr>
          <w:rFonts w:hint="eastAsia"/>
        </w:rPr>
        <w:t> </w:t>
      </w:r>
    </w:p>
    <w:p>
      <w:pPr>
        <w:pStyle w:val="3"/>
        <w:spacing w:beforeLines="0" w:afterLines="0" w:line="360" w:lineRule="auto"/>
      </w:pPr>
      <w:r>
        <w:rPr>
          <w:rFonts w:hint="eastAsia"/>
        </w:rPr>
        <w:t>                                        报价公司（公章）：</w:t>
      </w:r>
    </w:p>
    <w:p>
      <w:pPr>
        <w:pStyle w:val="3"/>
        <w:spacing w:beforeLines="0" w:afterLines="0" w:line="360" w:lineRule="auto"/>
        <w:rPr>
          <w:rFonts w:hint="eastAsia"/>
        </w:rPr>
        <w:sectPr>
          <w:footerReference r:id="rId3" w:type="default"/>
          <w:pgSz w:w="16838" w:h="11906" w:orient="landscape"/>
          <w:pgMar w:top="1531" w:right="1474" w:bottom="926" w:left="1474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/>
        </w:rPr>
        <w:t>                           时间：</w:t>
      </w:r>
    </w:p>
    <w:p>
      <w:pPr>
        <w:pStyle w:val="3"/>
        <w:numPr>
          <w:ilvl w:val="0"/>
          <w:numId w:val="1"/>
        </w:numPr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/>
          <w:lang w:val="en-US" w:eastAsia="zh-CN"/>
        </w:rPr>
        <w:t>GM检测项目试剂盒</w:t>
      </w:r>
      <w:r>
        <w:rPr>
          <w:rFonts w:hint="eastAsia" w:ascii="宋体" w:hAnsi="宋体" w:eastAsia="宋体" w:cs="宋体"/>
        </w:rPr>
        <w:t>报价表</w:t>
      </w:r>
      <w:bookmarkEnd w:id="0"/>
      <w:bookmarkEnd w:id="1"/>
      <w:bookmarkEnd w:id="2"/>
    </w:p>
    <w:tbl>
      <w:tblPr>
        <w:tblStyle w:val="10"/>
        <w:tblW w:w="1378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203"/>
        <w:gridCol w:w="936"/>
        <w:gridCol w:w="854"/>
        <w:gridCol w:w="956"/>
        <w:gridCol w:w="793"/>
        <w:gridCol w:w="1598"/>
        <w:gridCol w:w="1075"/>
        <w:gridCol w:w="805"/>
        <w:gridCol w:w="1139"/>
        <w:gridCol w:w="777"/>
        <w:gridCol w:w="1252"/>
        <w:gridCol w:w="783"/>
        <w:gridCol w:w="8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37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厦门建发医药有限公司试剂报价单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注册证名称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测试数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（全称）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税点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2"/>
        </w:numPr>
        <w:jc w:val="left"/>
        <w:rPr>
          <w:rFonts w:ascii="宋体" w:hAnsi="宋体"/>
          <w:b/>
          <w:bCs/>
          <w:sz w:val="20"/>
          <w:szCs w:val="22"/>
        </w:rPr>
      </w:pPr>
      <w:r>
        <w:rPr>
          <w:rFonts w:ascii="宋体" w:hAnsi="宋体"/>
          <w:b/>
          <w:bCs/>
        </w:rPr>
        <w:t>该报价为配送到招标人厦门指定仓库的价格</w:t>
      </w:r>
      <w:r>
        <w:rPr>
          <w:rFonts w:hint="eastAsia" w:ascii="宋体" w:hAnsi="宋体"/>
          <w:b/>
          <w:bCs/>
          <w:lang w:eastAsia="zh-CN"/>
        </w:rPr>
        <w:t>，</w:t>
      </w:r>
      <w:r>
        <w:rPr>
          <w:rFonts w:hint="eastAsia" w:ascii="宋体" w:hAnsi="宋体"/>
          <w:b/>
          <w:bCs/>
          <w:sz w:val="22"/>
          <w:szCs w:val="22"/>
          <w:highlight w:val="none"/>
        </w:rPr>
        <w:t>并写明给</w:t>
      </w:r>
      <w:r>
        <w:rPr>
          <w:rFonts w:hint="eastAsia" w:ascii="宋体" w:hAnsi="宋体"/>
          <w:b/>
          <w:bCs/>
          <w:sz w:val="22"/>
          <w:szCs w:val="22"/>
          <w:highlight w:val="none"/>
          <w:lang w:val="en-US" w:eastAsia="zh-CN"/>
        </w:rPr>
        <w:t>建发医药</w:t>
      </w:r>
      <w:r>
        <w:rPr>
          <w:rFonts w:hint="eastAsia" w:ascii="宋体" w:hAnsi="宋体"/>
          <w:b/>
          <w:bCs/>
          <w:sz w:val="22"/>
          <w:szCs w:val="22"/>
          <w:highlight w:val="none"/>
        </w:rPr>
        <w:t>的报价以及公立医院的价格，并提供公立医院销售发票</w:t>
      </w:r>
      <w:r>
        <w:rPr>
          <w:rFonts w:hint="eastAsia" w:ascii="宋体" w:hAnsi="宋体"/>
          <w:b/>
          <w:bCs/>
          <w:sz w:val="22"/>
          <w:szCs w:val="22"/>
          <w:highlight w:val="none"/>
          <w:lang w:eastAsia="zh-CN"/>
        </w:rPr>
        <w:t>，</w:t>
      </w:r>
      <w:r>
        <w:rPr>
          <w:rFonts w:hint="eastAsia" w:ascii="宋体" w:hAnsi="宋体"/>
          <w:b/>
          <w:bCs/>
        </w:rPr>
        <w:t>试剂、</w:t>
      </w:r>
      <w:r>
        <w:rPr>
          <w:rFonts w:hint="eastAsia" w:ascii="宋体" w:hAnsi="宋体"/>
          <w:b/>
          <w:bCs/>
          <w:lang w:val="en-US" w:eastAsia="zh-CN"/>
        </w:rPr>
        <w:t>配套</w:t>
      </w:r>
      <w:r>
        <w:rPr>
          <w:rFonts w:hint="eastAsia" w:ascii="宋体" w:hAnsi="宋体"/>
          <w:b/>
          <w:bCs/>
        </w:rPr>
        <w:t>耗材必须及时（二周内）供应，试剂到货后有效期应在半年以上。</w:t>
      </w:r>
    </w:p>
    <w:p>
      <w:pPr>
        <w:jc w:val="lef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  <w:lang w:val="en-US" w:eastAsia="zh-CN"/>
        </w:rPr>
        <w:t>2</w:t>
      </w:r>
      <w:r>
        <w:rPr>
          <w:rFonts w:hint="eastAsia" w:ascii="宋体" w:hAnsi="宋体"/>
          <w:b/>
          <w:bCs/>
        </w:rPr>
        <w:t>、需对在中国大陆地区取得医疗器械注册证的所有试剂项目进行报价，未取得医疗器械注册证的试剂项目不得报价。</w:t>
      </w:r>
    </w:p>
    <w:p>
      <w:pPr>
        <w:spacing w:line="400" w:lineRule="exac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lang w:val="en-US" w:eastAsia="zh-CN"/>
        </w:rPr>
        <w:t>3</w:t>
      </w:r>
      <w:r>
        <w:rPr>
          <w:rFonts w:hint="eastAsia" w:ascii="宋体" w:hAnsi="宋体"/>
          <w:b/>
          <w:bCs/>
        </w:rPr>
        <w:t>、如有大包装及小包装试剂价格，可以分别按大包装和小包装进行报价</w:t>
      </w:r>
      <w:r>
        <w:rPr>
          <w:rFonts w:hint="eastAsia" w:ascii="宋体" w:hAnsi="宋体"/>
          <w:b/>
          <w:bCs/>
          <w:lang w:eastAsia="zh-CN"/>
        </w:rPr>
        <w:t>。</w:t>
      </w:r>
    </w:p>
    <w:sectPr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DA67B1"/>
    <w:multiLevelType w:val="singleLevel"/>
    <w:tmpl w:val="5EDA67B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0BF513F"/>
    <w:multiLevelType w:val="singleLevel"/>
    <w:tmpl w:val="60BF513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E57B6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7556D1"/>
    <w:rsid w:val="0288275E"/>
    <w:rsid w:val="02C96467"/>
    <w:rsid w:val="03800DA3"/>
    <w:rsid w:val="04121435"/>
    <w:rsid w:val="044723F7"/>
    <w:rsid w:val="048F0C90"/>
    <w:rsid w:val="04C5568A"/>
    <w:rsid w:val="04CE5036"/>
    <w:rsid w:val="04DA65D3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916191F"/>
    <w:rsid w:val="098E1D98"/>
    <w:rsid w:val="09A7580B"/>
    <w:rsid w:val="09B40163"/>
    <w:rsid w:val="09FB6B06"/>
    <w:rsid w:val="0A946EED"/>
    <w:rsid w:val="0A9B7A94"/>
    <w:rsid w:val="0A9C1396"/>
    <w:rsid w:val="0AB74E3B"/>
    <w:rsid w:val="0AB87360"/>
    <w:rsid w:val="0B975E5A"/>
    <w:rsid w:val="0C3A0BAF"/>
    <w:rsid w:val="0C9D6C57"/>
    <w:rsid w:val="0CAA08C3"/>
    <w:rsid w:val="0D8D7411"/>
    <w:rsid w:val="0DB16005"/>
    <w:rsid w:val="0E00232F"/>
    <w:rsid w:val="0E1C29BA"/>
    <w:rsid w:val="0E9070B4"/>
    <w:rsid w:val="0F035C91"/>
    <w:rsid w:val="0F547D65"/>
    <w:rsid w:val="0FA81A95"/>
    <w:rsid w:val="0FDA3EB2"/>
    <w:rsid w:val="1007147C"/>
    <w:rsid w:val="10182CB8"/>
    <w:rsid w:val="10A3504E"/>
    <w:rsid w:val="10BE23E8"/>
    <w:rsid w:val="1114218A"/>
    <w:rsid w:val="11B13D27"/>
    <w:rsid w:val="11F23E16"/>
    <w:rsid w:val="12BA07EE"/>
    <w:rsid w:val="12C34D54"/>
    <w:rsid w:val="136947F3"/>
    <w:rsid w:val="137121DA"/>
    <w:rsid w:val="13920488"/>
    <w:rsid w:val="139D18FD"/>
    <w:rsid w:val="13DB410E"/>
    <w:rsid w:val="13FA1765"/>
    <w:rsid w:val="144B255C"/>
    <w:rsid w:val="145654F2"/>
    <w:rsid w:val="146D2944"/>
    <w:rsid w:val="14A74DE0"/>
    <w:rsid w:val="14D72B7F"/>
    <w:rsid w:val="14F00363"/>
    <w:rsid w:val="15E51E8C"/>
    <w:rsid w:val="163F7845"/>
    <w:rsid w:val="16853395"/>
    <w:rsid w:val="169970AA"/>
    <w:rsid w:val="16AC4627"/>
    <w:rsid w:val="174B0056"/>
    <w:rsid w:val="1768203B"/>
    <w:rsid w:val="178863C1"/>
    <w:rsid w:val="17965BBD"/>
    <w:rsid w:val="179F337E"/>
    <w:rsid w:val="185F5081"/>
    <w:rsid w:val="18C31965"/>
    <w:rsid w:val="18C93ACC"/>
    <w:rsid w:val="18E65265"/>
    <w:rsid w:val="19D151A5"/>
    <w:rsid w:val="19D96317"/>
    <w:rsid w:val="1A0026D4"/>
    <w:rsid w:val="1AC54FCC"/>
    <w:rsid w:val="1AE60822"/>
    <w:rsid w:val="1AEF121B"/>
    <w:rsid w:val="1B411666"/>
    <w:rsid w:val="1BAF716C"/>
    <w:rsid w:val="1BC555EC"/>
    <w:rsid w:val="1BD74178"/>
    <w:rsid w:val="1C02661E"/>
    <w:rsid w:val="1C5E06FC"/>
    <w:rsid w:val="1C6567F7"/>
    <w:rsid w:val="1C850926"/>
    <w:rsid w:val="1DDA116C"/>
    <w:rsid w:val="1DDE179E"/>
    <w:rsid w:val="1E400016"/>
    <w:rsid w:val="1ECF6C5A"/>
    <w:rsid w:val="1ED02FD5"/>
    <w:rsid w:val="1EE32CB2"/>
    <w:rsid w:val="1F8A475D"/>
    <w:rsid w:val="1FB8207E"/>
    <w:rsid w:val="205F49CA"/>
    <w:rsid w:val="20FA4C1B"/>
    <w:rsid w:val="210D3A56"/>
    <w:rsid w:val="214E5381"/>
    <w:rsid w:val="215C06CC"/>
    <w:rsid w:val="21E46864"/>
    <w:rsid w:val="227713D1"/>
    <w:rsid w:val="231B49A3"/>
    <w:rsid w:val="232D2379"/>
    <w:rsid w:val="23376394"/>
    <w:rsid w:val="23811EAC"/>
    <w:rsid w:val="23EE6975"/>
    <w:rsid w:val="242E1C66"/>
    <w:rsid w:val="25300AF9"/>
    <w:rsid w:val="25495B65"/>
    <w:rsid w:val="2589231B"/>
    <w:rsid w:val="25CA4353"/>
    <w:rsid w:val="260979AB"/>
    <w:rsid w:val="260D6ABB"/>
    <w:rsid w:val="26AF13FE"/>
    <w:rsid w:val="26C36951"/>
    <w:rsid w:val="26D21F94"/>
    <w:rsid w:val="27033CDB"/>
    <w:rsid w:val="276373A8"/>
    <w:rsid w:val="27CA7828"/>
    <w:rsid w:val="27CB3BE0"/>
    <w:rsid w:val="27F23180"/>
    <w:rsid w:val="280D2A4C"/>
    <w:rsid w:val="288C5F8C"/>
    <w:rsid w:val="28A02C64"/>
    <w:rsid w:val="290C5116"/>
    <w:rsid w:val="29A624C5"/>
    <w:rsid w:val="29F86308"/>
    <w:rsid w:val="2A2637E0"/>
    <w:rsid w:val="2A2A3522"/>
    <w:rsid w:val="2AA94780"/>
    <w:rsid w:val="2AE620DB"/>
    <w:rsid w:val="2B6A36F7"/>
    <w:rsid w:val="2B6B4AFA"/>
    <w:rsid w:val="2BD91BFD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193AD2"/>
    <w:rsid w:val="2E42183D"/>
    <w:rsid w:val="2F6451E3"/>
    <w:rsid w:val="2F994123"/>
    <w:rsid w:val="301D386E"/>
    <w:rsid w:val="302D5397"/>
    <w:rsid w:val="30AC7921"/>
    <w:rsid w:val="30C627C2"/>
    <w:rsid w:val="3193041F"/>
    <w:rsid w:val="31C32BDC"/>
    <w:rsid w:val="31D31978"/>
    <w:rsid w:val="31F75966"/>
    <w:rsid w:val="322272A8"/>
    <w:rsid w:val="32244F1A"/>
    <w:rsid w:val="328F5C99"/>
    <w:rsid w:val="32BF0A41"/>
    <w:rsid w:val="33384BD4"/>
    <w:rsid w:val="334640D0"/>
    <w:rsid w:val="33C208C4"/>
    <w:rsid w:val="33D470B9"/>
    <w:rsid w:val="34163CF8"/>
    <w:rsid w:val="343D0846"/>
    <w:rsid w:val="344C1F2A"/>
    <w:rsid w:val="346C6C96"/>
    <w:rsid w:val="34A91292"/>
    <w:rsid w:val="35383B61"/>
    <w:rsid w:val="354A032C"/>
    <w:rsid w:val="36712272"/>
    <w:rsid w:val="36D76F36"/>
    <w:rsid w:val="36EB7100"/>
    <w:rsid w:val="36FF5F25"/>
    <w:rsid w:val="370073DA"/>
    <w:rsid w:val="376005B3"/>
    <w:rsid w:val="3794349D"/>
    <w:rsid w:val="37D60FFF"/>
    <w:rsid w:val="37D94F51"/>
    <w:rsid w:val="37E0141F"/>
    <w:rsid w:val="38B213E2"/>
    <w:rsid w:val="38B643D3"/>
    <w:rsid w:val="390E3008"/>
    <w:rsid w:val="39812AE0"/>
    <w:rsid w:val="39D263A3"/>
    <w:rsid w:val="3AD77E52"/>
    <w:rsid w:val="3AF556A9"/>
    <w:rsid w:val="3B776FE9"/>
    <w:rsid w:val="3B843DB8"/>
    <w:rsid w:val="3BDF3A3D"/>
    <w:rsid w:val="3BF157C6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753843"/>
    <w:rsid w:val="417E3DD2"/>
    <w:rsid w:val="41C815EC"/>
    <w:rsid w:val="41D679EB"/>
    <w:rsid w:val="423843D7"/>
    <w:rsid w:val="424E7CE8"/>
    <w:rsid w:val="42764D77"/>
    <w:rsid w:val="43407CEE"/>
    <w:rsid w:val="4391268C"/>
    <w:rsid w:val="4393644B"/>
    <w:rsid w:val="447407A4"/>
    <w:rsid w:val="449A58B0"/>
    <w:rsid w:val="451168A7"/>
    <w:rsid w:val="45B3610B"/>
    <w:rsid w:val="461026D0"/>
    <w:rsid w:val="46452BBE"/>
    <w:rsid w:val="46753028"/>
    <w:rsid w:val="46F22E0B"/>
    <w:rsid w:val="4865746C"/>
    <w:rsid w:val="48F42501"/>
    <w:rsid w:val="49144432"/>
    <w:rsid w:val="49383A63"/>
    <w:rsid w:val="496B70FC"/>
    <w:rsid w:val="49D214C3"/>
    <w:rsid w:val="4AB9555E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9B134D"/>
    <w:rsid w:val="4DA60DCF"/>
    <w:rsid w:val="4DB112F1"/>
    <w:rsid w:val="4E05338C"/>
    <w:rsid w:val="4E151C6F"/>
    <w:rsid w:val="4E1A42F8"/>
    <w:rsid w:val="4EFF5C71"/>
    <w:rsid w:val="4F2E4EF1"/>
    <w:rsid w:val="4FF61903"/>
    <w:rsid w:val="50A62A48"/>
    <w:rsid w:val="516F3615"/>
    <w:rsid w:val="51EF0C99"/>
    <w:rsid w:val="521212CE"/>
    <w:rsid w:val="525A0E93"/>
    <w:rsid w:val="525A12E6"/>
    <w:rsid w:val="52623749"/>
    <w:rsid w:val="52977738"/>
    <w:rsid w:val="52DB6F0A"/>
    <w:rsid w:val="533F3EB4"/>
    <w:rsid w:val="53FE3A1D"/>
    <w:rsid w:val="5405342A"/>
    <w:rsid w:val="54265A32"/>
    <w:rsid w:val="54440EC2"/>
    <w:rsid w:val="548C30DF"/>
    <w:rsid w:val="54B94FB7"/>
    <w:rsid w:val="54D8306E"/>
    <w:rsid w:val="5520132D"/>
    <w:rsid w:val="552B586C"/>
    <w:rsid w:val="55B90266"/>
    <w:rsid w:val="55EA6E94"/>
    <w:rsid w:val="56210039"/>
    <w:rsid w:val="56EA137D"/>
    <w:rsid w:val="57492CAC"/>
    <w:rsid w:val="58294CA0"/>
    <w:rsid w:val="583429A6"/>
    <w:rsid w:val="59462987"/>
    <w:rsid w:val="59E15340"/>
    <w:rsid w:val="59EB0360"/>
    <w:rsid w:val="5A0C769B"/>
    <w:rsid w:val="5A1102FA"/>
    <w:rsid w:val="5B0073B9"/>
    <w:rsid w:val="5B523056"/>
    <w:rsid w:val="5BBC2713"/>
    <w:rsid w:val="5C2A2FFB"/>
    <w:rsid w:val="5C6C500A"/>
    <w:rsid w:val="5CCB3BE4"/>
    <w:rsid w:val="5CE7548D"/>
    <w:rsid w:val="5D9870C6"/>
    <w:rsid w:val="5E090564"/>
    <w:rsid w:val="5E500047"/>
    <w:rsid w:val="5F544DE2"/>
    <w:rsid w:val="5FC90876"/>
    <w:rsid w:val="5FEF0749"/>
    <w:rsid w:val="606A21C4"/>
    <w:rsid w:val="60DB4F05"/>
    <w:rsid w:val="60E90083"/>
    <w:rsid w:val="60F84815"/>
    <w:rsid w:val="638B5AA7"/>
    <w:rsid w:val="63C20815"/>
    <w:rsid w:val="644609DC"/>
    <w:rsid w:val="64721DEE"/>
    <w:rsid w:val="64C87D1E"/>
    <w:rsid w:val="651358ED"/>
    <w:rsid w:val="65592F08"/>
    <w:rsid w:val="65EF3C87"/>
    <w:rsid w:val="660B17CC"/>
    <w:rsid w:val="6683113B"/>
    <w:rsid w:val="670C1912"/>
    <w:rsid w:val="674123B0"/>
    <w:rsid w:val="67D13554"/>
    <w:rsid w:val="69A90CCA"/>
    <w:rsid w:val="69C9674F"/>
    <w:rsid w:val="69CF66D0"/>
    <w:rsid w:val="6A197A9B"/>
    <w:rsid w:val="6A67382B"/>
    <w:rsid w:val="6A8C5D79"/>
    <w:rsid w:val="6AB60FCA"/>
    <w:rsid w:val="6B0D6303"/>
    <w:rsid w:val="6B3D196F"/>
    <w:rsid w:val="6BA07E8D"/>
    <w:rsid w:val="6BB06A31"/>
    <w:rsid w:val="6C6126EE"/>
    <w:rsid w:val="6C6D1604"/>
    <w:rsid w:val="6C6F1490"/>
    <w:rsid w:val="6CB46BF5"/>
    <w:rsid w:val="6CD85CED"/>
    <w:rsid w:val="6D8109F6"/>
    <w:rsid w:val="6D863980"/>
    <w:rsid w:val="6DD02C64"/>
    <w:rsid w:val="6DD21220"/>
    <w:rsid w:val="6E502DAA"/>
    <w:rsid w:val="6E590FCD"/>
    <w:rsid w:val="6F1E5C10"/>
    <w:rsid w:val="6F90028A"/>
    <w:rsid w:val="6FCD1180"/>
    <w:rsid w:val="6FCF605E"/>
    <w:rsid w:val="705E44C7"/>
    <w:rsid w:val="70685F55"/>
    <w:rsid w:val="708D69AB"/>
    <w:rsid w:val="70A82FD9"/>
    <w:rsid w:val="70D30A38"/>
    <w:rsid w:val="717527C4"/>
    <w:rsid w:val="71A65620"/>
    <w:rsid w:val="72325419"/>
    <w:rsid w:val="7306090A"/>
    <w:rsid w:val="738E206C"/>
    <w:rsid w:val="73F02585"/>
    <w:rsid w:val="744463F2"/>
    <w:rsid w:val="754B7323"/>
    <w:rsid w:val="758519AE"/>
    <w:rsid w:val="76BB2B5B"/>
    <w:rsid w:val="77A66FC5"/>
    <w:rsid w:val="77CA4D7D"/>
    <w:rsid w:val="77CE278C"/>
    <w:rsid w:val="782475A9"/>
    <w:rsid w:val="78356651"/>
    <w:rsid w:val="78475B91"/>
    <w:rsid w:val="788F5AA6"/>
    <w:rsid w:val="78BE7292"/>
    <w:rsid w:val="79ED15F2"/>
    <w:rsid w:val="7A46644C"/>
    <w:rsid w:val="7A47135B"/>
    <w:rsid w:val="7B1E5E8B"/>
    <w:rsid w:val="7B31457E"/>
    <w:rsid w:val="7B6E5837"/>
    <w:rsid w:val="7BD91F94"/>
    <w:rsid w:val="7BFE0E21"/>
    <w:rsid w:val="7CA00D1B"/>
    <w:rsid w:val="7CF41962"/>
    <w:rsid w:val="7CFB7B64"/>
    <w:rsid w:val="7D084B70"/>
    <w:rsid w:val="7D9E05A2"/>
    <w:rsid w:val="7E272F9E"/>
    <w:rsid w:val="7E471C72"/>
    <w:rsid w:val="7EB80210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qFormat/>
    <w:uiPriority w:val="0"/>
    <w:rPr>
      <w:sz w:val="21"/>
      <w:szCs w:val="21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paragraph" w:customStyle="1" w:styleId="15">
    <w:name w:val="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ASUS</cp:lastModifiedBy>
  <dcterms:modified xsi:type="dcterms:W3CDTF">2022-01-06T09:56:23Z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E1F5ABD2C97044278814288B8C6BB8FE</vt:lpwstr>
  </property>
</Properties>
</file>