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eastAsia="宋体"/>
          <w:lang w:eastAsia="zh-CN"/>
        </w:rPr>
      </w:pPr>
      <w:bookmarkStart w:id="0" w:name="_Toc6715"/>
      <w:bookmarkStart w:id="1" w:name="_Toc482031998"/>
      <w:bookmarkStart w:id="2" w:name="_Toc3619"/>
      <w:r>
        <w:rPr>
          <w:rFonts w:hint="eastAsia"/>
          <w:u w:val="none"/>
          <w:lang w:eastAsia="zh-CN"/>
        </w:rPr>
        <w:t>厦门</w:t>
      </w:r>
      <w:r>
        <w:rPr>
          <w:rFonts w:hint="eastAsia"/>
          <w:u w:val="none"/>
          <w:lang w:val="en-US" w:eastAsia="zh-CN"/>
        </w:rPr>
        <w:t>建发医药有限公司</w:t>
      </w:r>
      <w:r>
        <w:rPr>
          <w:rFonts w:hint="eastAsia"/>
          <w:u w:val="single"/>
          <w:lang w:val="en-US" w:eastAsia="zh-CN"/>
        </w:rPr>
        <w:t>生化、免疫</w:t>
      </w:r>
      <w:r>
        <w:rPr>
          <w:rFonts w:hint="eastAsia"/>
          <w:u w:val="none"/>
          <w:lang w:val="en-US" w:eastAsia="zh-CN"/>
        </w:rPr>
        <w:t>项目</w:t>
      </w:r>
      <w:r>
        <w:rPr>
          <w:rFonts w:hint="eastAsia"/>
        </w:rPr>
        <w:t>报价</w:t>
      </w:r>
      <w:r>
        <w:rPr>
          <w:rFonts w:hint="eastAsia"/>
          <w:lang w:val="en-US" w:eastAsia="zh-CN"/>
        </w:rPr>
        <w:t>文件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</w:pPr>
      <w:r>
        <w:rPr>
          <w:rFonts w:hint="eastAsia"/>
        </w:rPr>
        <w:t>1、本报价单及合同请于202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18</w:t>
      </w:r>
      <w:bookmarkStart w:id="5" w:name="_GoBack"/>
      <w:bookmarkEnd w:id="5"/>
      <w:r>
        <w:rPr>
          <w:rFonts w:hint="eastAsia"/>
        </w:rPr>
        <w:t>点前送达</w:t>
      </w:r>
      <w:r>
        <w:rPr>
          <w:rFonts w:hint="eastAsia"/>
          <w:lang w:eastAsia="zh-CN"/>
        </w:rPr>
        <w:t>弘爱医院</w:t>
      </w:r>
      <w:r>
        <w:rPr>
          <w:rFonts w:hint="eastAsia"/>
        </w:rPr>
        <w:t>综合楼四楼前台（</w:t>
      </w:r>
      <w:r>
        <w:rPr>
          <w:rFonts w:hint="eastAsia"/>
          <w:highlight w:val="yellow"/>
        </w:rPr>
        <w:t>报价资料需用档案袋密封，封口加盖公章，不符合此规定，报价无效</w:t>
      </w:r>
      <w:r>
        <w:rPr>
          <w:rFonts w:hint="eastAsia"/>
        </w:rPr>
        <w:t>）。邮寄地址：厦门市湖里区仙岳路3777号厦门</w:t>
      </w:r>
      <w:r>
        <w:rPr>
          <w:rFonts w:hint="eastAsia"/>
          <w:lang w:eastAsia="zh-CN"/>
        </w:rPr>
        <w:t>弘爱</w:t>
      </w:r>
      <w:r>
        <w:rPr>
          <w:rFonts w:hint="eastAsia"/>
        </w:rPr>
        <w:t xml:space="preserve">医院综合楼四楼 </w:t>
      </w:r>
      <w:r>
        <w:rPr>
          <w:rFonts w:hint="eastAsia"/>
          <w:lang w:val="en-US" w:eastAsia="zh-CN"/>
        </w:rPr>
        <w:t>试剂</w:t>
      </w:r>
      <w:r>
        <w:rPr>
          <w:rFonts w:hint="eastAsia"/>
        </w:rPr>
        <w:t>采购</w:t>
      </w:r>
      <w:r>
        <w:rPr>
          <w:rFonts w:hint="eastAsia"/>
          <w:lang w:val="en-US" w:eastAsia="zh-CN"/>
        </w:rPr>
        <w:t>运营</w:t>
      </w:r>
      <w:r>
        <w:rPr>
          <w:rFonts w:hint="eastAsia"/>
        </w:rPr>
        <w:t>部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张欣</w:t>
      </w:r>
      <w:r>
        <w:rPr>
          <w:rFonts w:hint="eastAsia"/>
        </w:rPr>
        <w:t xml:space="preserve"> 收；联系电话：</w:t>
      </w:r>
      <w:r>
        <w:rPr>
          <w:rFonts w:hint="eastAsia"/>
          <w:u w:val="single"/>
          <w:lang w:val="en-US" w:eastAsia="zh-CN"/>
        </w:rPr>
        <w:t xml:space="preserve"> 18060612744 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Arial" w:hAnsi="Arial" w:cs="Times New Roman"/>
          <w:b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eastAsia" w:ascii="Arial" w:hAnsi="Arial" w:eastAsia="宋体" w:cs="Times New Roman"/>
          <w:b/>
          <w:bCs/>
          <w:kern w:val="2"/>
          <w:sz w:val="28"/>
          <w:szCs w:val="32"/>
          <w:lang w:val="en-US" w:eastAsia="zh-CN" w:bidi="ar-SA"/>
        </w:rPr>
        <w:t>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二、报价清单明细详见附件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eastAsia="宋体"/>
          <w:lang w:eastAsia="zh-CN"/>
        </w:rPr>
      </w:pPr>
      <w:r>
        <w:rPr>
          <w:rFonts w:hint="eastAsia"/>
        </w:rPr>
        <w:t>                         时间：</w:t>
      </w:r>
    </w:p>
    <w:p>
      <w:pPr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1"/>
        <w:tblW w:w="13401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0"/>
                <w:szCs w:val="48"/>
                <w:vertAlign w:val="baseline"/>
                <w:lang w:val="en-US" w:eastAsia="zh-CN"/>
              </w:rPr>
              <w:t>报价须知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本次报价项目为：生化、免疫类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个项目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  <w:t>入选品牌均需满足以下要求，否则视为无效报价。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</w:tcPr>
          <w:tbl>
            <w:tblPr>
              <w:tblStyle w:val="10"/>
              <w:tblW w:w="14309" w:type="dxa"/>
              <w:tblInd w:w="-103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77"/>
              <w:gridCol w:w="3336"/>
              <w:gridCol w:w="72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14309" w:type="dxa"/>
                  <w:gridSpan w:val="3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入选基本条件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36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33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生化项目</w:t>
                  </w:r>
                </w:p>
              </w:tc>
              <w:tc>
                <w:tcPr>
                  <w:tcW w:w="72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免疫项目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3677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ind w:left="840" w:leftChars="40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总要求</w:t>
                  </w:r>
                </w:p>
              </w:tc>
              <w:tc>
                <w:tcPr>
                  <w:tcW w:w="10632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①近期（2022年起）国家临检中心室间质量评价EQA独立分组成绩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（部分项目因用户量少，已标注无需提供）。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0632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②按需求配套赠送校准品及质控品（每日质控）。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0632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③保证6个月同批号供应产品。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0632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④按照ISO15189标准，免费提供项目试用/性能验证所需试剂、校准品、质控品、耗材等产品。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3677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设备要求</w:t>
                  </w:r>
                </w:p>
              </w:tc>
              <w:tc>
                <w:tcPr>
                  <w:tcW w:w="333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适配贝克曼流水线生化平台（型号：AU5800/AU5821）</w:t>
                  </w:r>
                </w:p>
              </w:tc>
              <w:tc>
                <w:tcPr>
                  <w:tcW w:w="729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yellow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yellow"/>
                      <w:u w:val="none"/>
                      <w:lang w:val="en-US" w:eastAsia="zh-CN" w:bidi="ar"/>
                    </w:rPr>
                    <w:t>设备检测通量需满足≥800T/H，接受单模块联机实现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yellow"/>
                      <w:u w:val="none"/>
                      <w:lang w:val="en-US" w:eastAsia="zh-CN" w:bidi="ar"/>
                    </w:rPr>
                    <w:t>（项目开展期间按需求提供设备及售后维保服务）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3336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7296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3677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试剂要求</w:t>
                  </w:r>
                </w:p>
              </w:tc>
              <w:tc>
                <w:tcPr>
                  <w:tcW w:w="3336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提供大、小包装规格</w:t>
                  </w:r>
                </w:p>
              </w:tc>
              <w:tc>
                <w:tcPr>
                  <w:tcW w:w="72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①检测方法学：直接化学发光或电化学发光。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3336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72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②HCG、孕酮项目，首个测试时间＜30分钟；HCG的线性范围≥1万单位。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3336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72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③HE4、CA125提供罗马指数计算公式。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36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结算要求</w:t>
                  </w:r>
                </w:p>
              </w:tc>
              <w:tc>
                <w:tcPr>
                  <w:tcW w:w="10632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yellow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yellow"/>
                      <w:u w:val="none"/>
                      <w:lang w:val="en-US" w:eastAsia="zh-CN" w:bidi="ar"/>
                    </w:rPr>
                    <w:t>各项目年度总采购量（总测试数）＜报告数*1.13。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若各项目年度总采购量（总测试数）≥报告数*1.13，则超出测试数的采购金额需由供应方开具红冲票进行抵扣。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14309" w:type="dxa"/>
                  <w:gridSpan w:val="3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中选品牌需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eastAsia="zh-CN"/>
                    </w:rPr>
                    <w:t>配合我司供应商协同平台进行系统操作，详见附件《供应商协同平台操作手册》。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eastAsia="宋体"/>
          <w:lang w:val="en-US" w:eastAsia="zh-CN"/>
        </w:rPr>
        <w:sectPr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、报价承诺函、响应表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各报价项目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近期（2022年起）国家临检中心室间质量评价EQA独立分组成绩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各报价项目需提供三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甲公立医院销售发票（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各报价项目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至少1份其他用户试用/性能验证报告（近1年内）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产品注册证、说明书、生产企业许可证及其副本（含附页产品信息）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、设备注册证及操作SOP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21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序号1：项目报价表、报价承诺函、响应表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纸质版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报价文件提供方式可选择：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U盘储存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或打印放至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sj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@chinacdc.com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密封档案袋中需提供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U盘储存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：项目报价表、报价承诺函、响应表的电子档文件及盖章扫描件。</w:t>
            </w:r>
          </w:p>
        </w:tc>
      </w:tr>
    </w:tbl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sectPr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bookmarkEnd w:id="0"/>
    <w:bookmarkEnd w:id="1"/>
    <w:bookmarkEnd w:id="2"/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项目报价表</w:t>
      </w:r>
    </w:p>
    <w:p>
      <w:pPr>
        <w:numPr>
          <w:ilvl w:val="0"/>
          <w:numId w:val="1"/>
        </w:numPr>
        <w:ind w:left="0" w:leftChars="0" w:firstLine="48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设备配置情况</w:t>
      </w: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11"/>
        <w:tblW w:w="16464" w:type="dxa"/>
        <w:tblInd w:w="-1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34"/>
        <w:gridCol w:w="1268"/>
        <w:gridCol w:w="1324"/>
        <w:gridCol w:w="1075"/>
        <w:gridCol w:w="1268"/>
        <w:gridCol w:w="1311"/>
        <w:gridCol w:w="1248"/>
        <w:gridCol w:w="1092"/>
        <w:gridCol w:w="852"/>
        <w:gridCol w:w="1020"/>
        <w:gridCol w:w="1284"/>
        <w:gridCol w:w="1272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5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3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32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7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方法学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单模块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检测速度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（T/H）</w:t>
            </w:r>
          </w:p>
        </w:tc>
        <w:tc>
          <w:tcPr>
            <w:tcW w:w="1311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单模块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试剂仓位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48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单模块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样本位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单模块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急诊位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（个）</w:t>
            </w:r>
          </w:p>
        </w:tc>
        <w:tc>
          <w:tcPr>
            <w:tcW w:w="85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设备产地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设备到货周期</w:t>
            </w:r>
          </w:p>
        </w:tc>
        <w:tc>
          <w:tcPr>
            <w:tcW w:w="128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设备售后服务公司</w:t>
            </w:r>
          </w:p>
        </w:tc>
        <w:tc>
          <w:tcPr>
            <w:tcW w:w="127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长期免费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pacing w:val="1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提供设备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设备报价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vAlign w:val="top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pacing w:val="1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5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5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5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5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464" w:type="dxa"/>
            <w:gridSpan w:val="14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若无法长期免费提供设备，请写明设备报价。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64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sectPr>
          <w:footerReference r:id="rId4" w:type="default"/>
          <w:pgSz w:w="16838" w:h="11906" w:orient="landscape"/>
          <w:pgMar w:top="567" w:right="1440" w:bottom="567" w:left="1440" w:header="851" w:footer="992" w:gutter="0"/>
          <w:pgNumType w:fmt="decimal"/>
          <w:cols w:space="0" w:num="1"/>
          <w:rtlGutter w:val="0"/>
          <w:docGrid w:type="lines" w:linePitch="321" w:charSpace="0"/>
        </w:sect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备注：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对于此次提供的设备需完善</w:t>
      </w:r>
      <w:r>
        <w:rPr>
          <w:rFonts w:hint="eastAsia" w:ascii="宋体" w:hAnsi="宋体" w:cs="宋体"/>
          <w:b/>
          <w:bCs/>
          <w:sz w:val="22"/>
          <w:szCs w:val="22"/>
          <w:highlight w:val="yellow"/>
          <w:lang w:val="en-US" w:eastAsia="zh-CN"/>
        </w:rPr>
        <w:t>所有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列信息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耗材报价表（配套设备的所有耗材）</w:t>
      </w:r>
    </w:p>
    <w:p>
      <w:pPr>
        <w:pStyle w:val="2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tbl>
      <w:tblPr>
        <w:tblStyle w:val="10"/>
        <w:tblpPr w:leftFromText="180" w:rightFromText="180" w:vertAnchor="text" w:horzAnchor="page" w:tblpX="380" w:tblpY="292"/>
        <w:tblOverlap w:val="never"/>
        <w:tblW w:w="161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"/>
        <w:gridCol w:w="1504"/>
        <w:gridCol w:w="1620"/>
        <w:gridCol w:w="1440"/>
        <w:gridCol w:w="1160"/>
        <w:gridCol w:w="1320"/>
        <w:gridCol w:w="1060"/>
        <w:gridCol w:w="1400"/>
        <w:gridCol w:w="1220"/>
        <w:gridCol w:w="1044"/>
        <w:gridCol w:w="1516"/>
        <w:gridCol w:w="1409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建发医药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总测试数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（X测试/单位）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建发医药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单测试成本（元）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1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以上产品需提供增值税专用发票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1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到货周期：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1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到货有效期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      个月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首批到院试剂效期不少于9个月，按照实际情况填写）</w:t>
            </w:r>
          </w:p>
        </w:tc>
      </w:tr>
    </w:tbl>
    <w:p>
      <w:pPr>
        <w:pStyle w:val="2"/>
        <w:spacing w:before="0" w:after="0"/>
        <w:rPr>
          <w:rFonts w:hint="default"/>
          <w:lang w:val="en-US" w:eastAsia="zh-CN"/>
        </w:rPr>
        <w:sectPr>
          <w:pgSz w:w="16838" w:h="11906" w:orient="landscape"/>
          <w:pgMar w:top="567" w:right="1440" w:bottom="567" w:left="144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试剂报价表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——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需包含检测项目使用中所需所有试剂、质控品、校准品等</w:t>
      </w:r>
    </w:p>
    <w:tbl>
      <w:tblPr>
        <w:tblStyle w:val="10"/>
        <w:tblpPr w:leftFromText="180" w:rightFromText="180" w:vertAnchor="text" w:horzAnchor="page" w:tblpX="380" w:tblpY="292"/>
        <w:tblOverlap w:val="never"/>
        <w:tblW w:w="16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947"/>
        <w:gridCol w:w="1200"/>
        <w:gridCol w:w="1584"/>
        <w:gridCol w:w="1104"/>
        <w:gridCol w:w="1500"/>
        <w:gridCol w:w="680"/>
        <w:gridCol w:w="1072"/>
        <w:gridCol w:w="720"/>
        <w:gridCol w:w="972"/>
        <w:gridCol w:w="1536"/>
        <w:gridCol w:w="1248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生化项目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是否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国家临检中心室间质评独立分组成绩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建发医药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总测试数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（X测试/单位）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建发医药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单测试成本（元）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CKMB(肌酸激酶同工酶测定试剂)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CREZ(肌酐测定试剂)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LDL-C(低密度脂蛋白胆固醇测定试剂)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胱抑素C测定试剂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HDL-C(高密度脂蛋白胆固醇检测试剂)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前白蛋白测定试剂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C-反应蛋白测定试剂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CK(肌酸激酶测定试剂)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GA（糖化白蛋白测定试剂）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UA(尿酸检测试剂)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TRIG(甘油三脂检测试剂)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UREA(尿素测定试剂)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胆碱酯酶测定试剂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MG(镁测定试剂)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DBIL（直接胆红素测定试剂)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各报价项目若有国家临检中心室间质量评价EQA独立分组成绩，请提供近期（2022年起）成绩附件。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供应商：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以上产品需提供增值税专用发票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配套校准品：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试剂盒内含有校准品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按医院需求配套赠送校准品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配套质控品：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试剂盒内含有质控品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按医院需求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  <w:t>（每日质控）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配套赠送质控品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到货周期：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到货有效期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      个月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首批到院试剂效期不少于9个月，按照实际情况填写）</w:t>
            </w:r>
          </w:p>
        </w:tc>
      </w:tr>
    </w:tbl>
    <w:p>
      <w:pPr>
        <w:jc w:val="left"/>
        <w:rPr>
          <w:rFonts w:hint="eastAsia" w:ascii="宋体" w:hAnsi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宋体" w:hAnsi="宋体"/>
          <w:b/>
          <w:bCs/>
          <w:lang w:val="en-US" w:eastAsia="zh-CN"/>
        </w:rPr>
        <w:t>备</w:t>
      </w:r>
      <w:r>
        <w:rPr>
          <w:rFonts w:hint="eastAsia" w:ascii="宋体" w:hAnsi="宋体"/>
          <w:b/>
          <w:bCs/>
        </w:rPr>
        <w:t>注：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1、生化项目报价需提供</w:t>
      </w:r>
      <w:r>
        <w:rPr>
          <w:rFonts w:hint="eastAsia" w:ascii="宋体" w:hAnsi="宋体"/>
          <w:b/>
          <w:bCs/>
          <w:highlight w:val="yellow"/>
          <w:lang w:val="en-US" w:eastAsia="zh-CN"/>
        </w:rPr>
        <w:t>各检测项目大、小包装规格报价</w:t>
      </w:r>
      <w:r>
        <w:rPr>
          <w:rFonts w:hint="eastAsia" w:ascii="宋体" w:hAnsi="宋体"/>
          <w:b/>
          <w:bCs/>
          <w:lang w:val="en-US" w:eastAsia="zh-CN"/>
        </w:rPr>
        <w:t>，请相应新增行完成试剂报价表。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2、</w:t>
      </w:r>
      <w:r>
        <w:rPr>
          <w:rFonts w:ascii="宋体" w:hAnsi="宋体"/>
          <w:b/>
          <w:bCs/>
        </w:rPr>
        <w:t>该报价为配送到招标人厦门指定仓库的价格</w:t>
      </w:r>
      <w:r>
        <w:rPr>
          <w:rFonts w:hint="eastAsia" w:ascii="宋体" w:hAnsi="宋体"/>
          <w:b/>
          <w:bCs/>
        </w:rPr>
        <w:t>，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若此次存在未报价配套试剂、校准品、耗材等，后续院方如需增加，全部视为免费提供，请避免漏填。</w:t>
      </w:r>
    </w:p>
    <w:p>
      <w:pPr>
        <w:numPr>
          <w:ilvl w:val="0"/>
          <w:numId w:val="0"/>
        </w:numPr>
        <w:jc w:val="left"/>
        <w:rPr>
          <w:rFonts w:ascii="宋体" w:hAnsi="宋体"/>
          <w:b/>
          <w:bCs/>
          <w:sz w:val="20"/>
          <w:szCs w:val="22"/>
        </w:rPr>
      </w:pPr>
      <w:r>
        <w:rPr>
          <w:rFonts w:hint="eastAsia" w:ascii="宋体" w:hAnsi="宋体"/>
          <w:b/>
          <w:bCs/>
          <w:sz w:val="22"/>
          <w:szCs w:val="22"/>
          <w:highlight w:val="none"/>
          <w:lang w:val="en-US" w:eastAsia="zh-CN"/>
        </w:rPr>
        <w:t>3、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请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写明给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建发医药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的报价以及公立医院的价格，并提供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2022年至今三甲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公立医院销售发票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5家及以上，省内优先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）</w:t>
      </w:r>
      <w:r>
        <w:rPr>
          <w:rFonts w:hint="eastAsia" w:ascii="宋体" w:hAnsi="宋体"/>
          <w:b/>
          <w:bCs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</w:rPr>
        <w:t>试剂</w:t>
      </w:r>
      <w:r>
        <w:rPr>
          <w:rFonts w:hint="eastAsia" w:ascii="宋体" w:hAnsi="宋体"/>
          <w:b/>
          <w:bCs/>
          <w:lang w:val="en-US" w:eastAsia="zh-CN"/>
        </w:rPr>
        <w:t>及配套校准、</w:t>
      </w:r>
      <w:r>
        <w:rPr>
          <w:rFonts w:hint="eastAsia" w:ascii="宋体" w:hAnsi="宋体"/>
          <w:b/>
          <w:bCs/>
        </w:rPr>
        <w:t>耗材必须及时（二周内）供应，试剂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 w:ascii="宋体" w:hAnsi="宋体"/>
          <w:b/>
          <w:bCs/>
          <w:lang w:val="en-US" w:eastAsia="zh-CN"/>
        </w:rPr>
        <w:t>质控品及校准品</w:t>
      </w:r>
      <w:r>
        <w:rPr>
          <w:rFonts w:hint="eastAsia" w:ascii="宋体" w:hAnsi="宋体"/>
          <w:b/>
          <w:bCs/>
        </w:rPr>
        <w:t>到货后有效期应</w:t>
      </w:r>
      <w:r>
        <w:rPr>
          <w:rFonts w:hint="eastAsia" w:ascii="宋体" w:hAnsi="宋体"/>
          <w:b/>
          <w:bCs/>
          <w:lang w:val="en-US" w:eastAsia="zh-CN"/>
        </w:rPr>
        <w:t>尽量</w:t>
      </w:r>
      <w:r>
        <w:rPr>
          <w:rFonts w:hint="eastAsia" w:ascii="宋体" w:hAnsi="宋体"/>
          <w:b/>
          <w:bCs/>
        </w:rPr>
        <w:t>在</w:t>
      </w:r>
      <w:r>
        <w:rPr>
          <w:rFonts w:hint="eastAsia" w:ascii="宋体" w:hAnsi="宋体"/>
          <w:b/>
          <w:bCs/>
          <w:lang w:val="en-US" w:eastAsia="zh-CN"/>
        </w:rPr>
        <w:t>9个月</w:t>
      </w:r>
      <w:r>
        <w:rPr>
          <w:rFonts w:hint="eastAsia" w:ascii="宋体" w:hAnsi="宋体"/>
          <w:b/>
          <w:bCs/>
        </w:rPr>
        <w:t>以上。</w:t>
      </w:r>
    </w:p>
    <w:p>
      <w:pPr>
        <w:jc w:val="left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/>
          <w:b/>
          <w:bCs/>
          <w:lang w:val="en-US" w:eastAsia="zh-CN"/>
        </w:rPr>
        <w:t>4、</w:t>
      </w:r>
      <w:r>
        <w:rPr>
          <w:rFonts w:hint="eastAsia" w:ascii="宋体" w:hAnsi="宋体"/>
          <w:b/>
          <w:bCs/>
        </w:rPr>
        <w:t>需对在中国大陆地区取得医疗器械注册证的所有试剂项目进行报价，未取得医疗器械注册证的试剂项目不得报价。</w:t>
      </w:r>
    </w:p>
    <w:p>
      <w:pPr>
        <w:pStyle w:val="2"/>
        <w:rPr>
          <w:rFonts w:hint="eastAsia"/>
          <w:lang w:eastAsia="zh-CN"/>
        </w:rPr>
        <w:sectPr>
          <w:pgSz w:w="16838" w:h="11906" w:orient="landscape"/>
          <w:pgMar w:top="567" w:right="1440" w:bottom="567" w:left="144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tbl>
      <w:tblPr>
        <w:tblStyle w:val="10"/>
        <w:tblpPr w:leftFromText="180" w:rightFromText="180" w:vertAnchor="text" w:horzAnchor="page" w:tblpX="380" w:tblpY="292"/>
        <w:tblOverlap w:val="never"/>
        <w:tblW w:w="16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2208"/>
        <w:gridCol w:w="1356"/>
        <w:gridCol w:w="2268"/>
        <w:gridCol w:w="1104"/>
        <w:gridCol w:w="1500"/>
        <w:gridCol w:w="680"/>
        <w:gridCol w:w="1072"/>
        <w:gridCol w:w="720"/>
        <w:gridCol w:w="972"/>
        <w:gridCol w:w="1536"/>
        <w:gridCol w:w="1248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免疫项目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是否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国家临检中心室间质评独立分组成绩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建发医药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总测试数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（X测试/单位）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建发医药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单测试成本（元）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CA199(糖类抗原19-9检测试剂)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AFP(甲胎蛋白测定试剂)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CEA(癌胚抗原测定试剂)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细胞角蛋白19片段定量测定试剂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PSA(前列腺特异抗原测定试剂)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CA72-4(糖类抗原72-4测定试剂)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CA125(糖类抗原125检测试剂)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FPSA(游离前列腺特异抗原测定试剂)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鳞状上皮细胞癌抗原检测试剂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CA153(癌抗原15-3检测试剂)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HE4(人附睾蛋白4检测试剂)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CA242(肿瘤相关抗原CA242测定试剂)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CA50(糖类抗原CA50测定试剂)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TPO(抗甲状腺过氧化物酶抗体测定试剂)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FT3(游离三碘甲状腺原氨酸测定试剂)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TG-AB(甲状腺球蛋白抗体测定试剂)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促甲状腺激素测定试剂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FT4(游离甲状腺素测定试剂)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TG(甲状腺球蛋白测定试剂)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TT3(总三碘甲状腺原氨酸测定试剂)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TT4(总甲状腺素测定试剂)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胰岛素检测试剂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C肽检测试剂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HCG+β(绒毛膜促性腺激素及β亚单位检测试剂)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雌二醇检测试剂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孕酮检测试剂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TES(睾酮测定试剂)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总I型胶原氨基端延长肽检测试剂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β-胶原特殊序列检测试剂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骨钙素检测试剂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ACTH(促肾上腺皮质激素检测试剂)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COR(皮质醇测定试剂)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N末端脑利钠肽前体测定试剂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肌钙蛋白I测定试剂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肌红蛋白测定试剂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肌酸激酶同工酶测定试剂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促甲状腺素受体抗体检测试剂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NSE(神经元特异性烯醇化酶测定试剂)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胃泌素释放肽前体检测试剂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S100检测试剂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B12(维生素B12测定试剂)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抗缪勒管激素测定试剂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FER（铁蛋白测定试剂）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抗环瓜氨酸肽抗体检测试剂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FOL(叶酸测定试剂)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PTH(甲状旁腺激素测定试剂)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降钙素检测试剂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各报价项目若有国家临检中心室间质量评价EQA独立分组成绩，请提供近期（2022年起）成绩附件。</w:t>
            </w:r>
          </w:p>
          <w:p>
            <w:pPr>
              <w:jc w:val="left"/>
              <w:rPr>
                <w:rFonts w:hint="default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特殊说明：促甲状腺素受体抗体检测试剂、S100检测试剂、总I型胶原氨基端延长肽检测试剂、β-胶原特殊序列检测试剂、骨钙素检测试剂若无国家临检中心室间质量评价EQA独立分组成绩，可无需提供。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供应商：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以上产品需提供增值税专用发票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配套校准品：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试剂盒内含有校准品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按医院需求配套赠送校准品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配套质控品：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试剂盒内含有质控品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按医院需求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  <w:t>（每日质控）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配套赠送质控品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到货周期：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到货有效期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      个月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首批到院试剂效期不少于9个月，按照实际情况填写）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宋体" w:hAnsi="宋体"/>
          <w:b/>
          <w:bCs/>
          <w:lang w:val="en-US" w:eastAsia="zh-CN"/>
        </w:rPr>
        <w:t>备</w:t>
      </w:r>
      <w:r>
        <w:rPr>
          <w:rFonts w:hint="eastAsia" w:ascii="宋体" w:hAnsi="宋体"/>
          <w:b/>
          <w:bCs/>
        </w:rPr>
        <w:t>注：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1、</w:t>
      </w:r>
      <w:r>
        <w:rPr>
          <w:rFonts w:ascii="宋体" w:hAnsi="宋体"/>
          <w:b/>
          <w:bCs/>
        </w:rPr>
        <w:t>该报价为配送到招标人厦门指定仓库的价格</w:t>
      </w:r>
      <w:r>
        <w:rPr>
          <w:rFonts w:hint="eastAsia" w:ascii="宋体" w:hAnsi="宋体"/>
          <w:b/>
          <w:bCs/>
        </w:rPr>
        <w:t>，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若此次存在未报价配套试剂、校准品、耗材等，后续院方如需增加，全部视为免费提供，请避免漏填。</w:t>
      </w:r>
    </w:p>
    <w:p>
      <w:pPr>
        <w:numPr>
          <w:ilvl w:val="0"/>
          <w:numId w:val="0"/>
        </w:numPr>
        <w:jc w:val="left"/>
        <w:rPr>
          <w:rFonts w:ascii="宋体" w:hAnsi="宋体"/>
          <w:b/>
          <w:bCs/>
          <w:sz w:val="20"/>
          <w:szCs w:val="22"/>
        </w:rPr>
      </w:pPr>
      <w:r>
        <w:rPr>
          <w:rFonts w:hint="eastAsia" w:ascii="宋体" w:hAnsi="宋体"/>
          <w:b/>
          <w:bCs/>
          <w:sz w:val="22"/>
          <w:szCs w:val="22"/>
          <w:highlight w:val="none"/>
          <w:lang w:val="en-US" w:eastAsia="zh-CN"/>
        </w:rPr>
        <w:t>2、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请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写明给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建发医药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的报价以及公立医院的价格，并提供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2022年至今三甲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公立医院销售发票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5家及以上，省内优先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）</w:t>
      </w:r>
      <w:r>
        <w:rPr>
          <w:rFonts w:hint="eastAsia" w:ascii="宋体" w:hAnsi="宋体"/>
          <w:b/>
          <w:bCs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</w:rPr>
        <w:t>试剂</w:t>
      </w:r>
      <w:r>
        <w:rPr>
          <w:rFonts w:hint="eastAsia" w:ascii="宋体" w:hAnsi="宋体"/>
          <w:b/>
          <w:bCs/>
          <w:lang w:val="en-US" w:eastAsia="zh-CN"/>
        </w:rPr>
        <w:t>及配套校准、</w:t>
      </w:r>
      <w:r>
        <w:rPr>
          <w:rFonts w:hint="eastAsia" w:ascii="宋体" w:hAnsi="宋体"/>
          <w:b/>
          <w:bCs/>
        </w:rPr>
        <w:t>耗材必须及时（二周内）供应，试剂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 w:ascii="宋体" w:hAnsi="宋体"/>
          <w:b/>
          <w:bCs/>
          <w:lang w:val="en-US" w:eastAsia="zh-CN"/>
        </w:rPr>
        <w:t>质控品及校准品</w:t>
      </w:r>
      <w:r>
        <w:rPr>
          <w:rFonts w:hint="eastAsia" w:ascii="宋体" w:hAnsi="宋体"/>
          <w:b/>
          <w:bCs/>
        </w:rPr>
        <w:t>到货后有效期应</w:t>
      </w:r>
      <w:r>
        <w:rPr>
          <w:rFonts w:hint="eastAsia" w:ascii="宋体" w:hAnsi="宋体"/>
          <w:b/>
          <w:bCs/>
          <w:lang w:val="en-US" w:eastAsia="zh-CN"/>
        </w:rPr>
        <w:t>尽量</w:t>
      </w:r>
      <w:r>
        <w:rPr>
          <w:rFonts w:hint="eastAsia" w:ascii="宋体" w:hAnsi="宋体"/>
          <w:b/>
          <w:bCs/>
        </w:rPr>
        <w:t>在</w:t>
      </w:r>
      <w:r>
        <w:rPr>
          <w:rFonts w:hint="eastAsia" w:ascii="宋体" w:hAnsi="宋体"/>
          <w:b/>
          <w:bCs/>
          <w:lang w:val="en-US" w:eastAsia="zh-CN"/>
        </w:rPr>
        <w:t>9个月</w:t>
      </w:r>
      <w:r>
        <w:rPr>
          <w:rFonts w:hint="eastAsia" w:ascii="宋体" w:hAnsi="宋体"/>
          <w:b/>
          <w:bCs/>
        </w:rPr>
        <w:t>以上。</w:t>
      </w:r>
    </w:p>
    <w:p>
      <w:pPr>
        <w:pStyle w:val="2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/>
          <w:b/>
          <w:bCs/>
          <w:lang w:val="en-US" w:eastAsia="zh-CN"/>
        </w:rPr>
        <w:t>3、</w:t>
      </w:r>
      <w:r>
        <w:rPr>
          <w:rFonts w:hint="eastAsia" w:ascii="宋体" w:hAnsi="宋体"/>
          <w:b/>
          <w:bCs/>
        </w:rPr>
        <w:t>需对在中国大陆地区取得医疗器械注册证的所有试剂项目进行报价，未取得医疗器械注册证的试剂项目不得报价。</w:t>
      </w:r>
    </w:p>
    <w:p>
      <w:pPr>
        <w:pStyle w:val="2"/>
        <w:rPr>
          <w:rFonts w:hint="eastAsia" w:ascii="宋体" w:hAnsi="宋体" w:eastAsia="宋体"/>
          <w:b/>
          <w:bCs/>
          <w:lang w:eastAsia="zh-CN"/>
        </w:rPr>
        <w:sectPr>
          <w:pgSz w:w="16838" w:h="11906" w:orient="landscape"/>
          <w:pgMar w:top="567" w:right="1440" w:bottom="567" w:left="144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763" w:firstLineChars="200"/>
        <w:jc w:val="center"/>
        <w:textAlignment w:val="auto"/>
        <w:rPr>
          <w:rFonts w:hint="default" w:ascii="宋体" w:hAnsi="宋体"/>
          <w:b/>
          <w:bCs/>
          <w:sz w:val="36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24"/>
          <w:lang w:val="en-US" w:eastAsia="zh-CN"/>
        </w:rPr>
        <w:t>报价承诺函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厦门建发医药有限公司：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我司承诺本次报价项目满足入选基本条件：</w:t>
      </w:r>
      <w:bookmarkStart w:id="3" w:name="OLE_LINK1"/>
    </w:p>
    <w:bookmarkEnd w:id="3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①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报价项目若有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国家临检中心室间质量评价EQA独立分组成绩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，已提供近期（2022年起）成绩附件。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②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按需求配套赠送校准品及质控品（每日质控）。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③保证6个月同批号供应产品。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④按照ISO15189标准，免费提供项目试用/性能验证所需试剂、校准品、质控品、耗材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⑤生化项目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适配贝克曼流水线生化平台（型号：AU5800/AU5821）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提供大、小包装规格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报价。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⑥免疫项目检测方法学为：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直接化学发光或电化学发光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；免疫项目设备检测通量满足≥800T/H，项目开展期间按需求提供设备及售后维保服务。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HCG、孕酮项目，首个测试时间＜30分钟；HCG的线性范围≥1万单位。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HE4、CA125提供罗马指数计算公式。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⑨</w:t>
      </w:r>
      <w:r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若各项目年度总采购量（总测试数）≥报告数*1.13，则超出测试数的采购金额需由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我司</w:t>
      </w:r>
      <w:r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开具红冲票进行抵扣。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⑩若中选，愿意</w:t>
      </w:r>
      <w:r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配合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建发医药</w:t>
      </w:r>
      <w:r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供应商协同平台进行系统操作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                                  供应商：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                                  日期：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  <w:sectPr>
          <w:pgSz w:w="11906" w:h="16838"/>
          <w:pgMar w:top="1440" w:right="567" w:bottom="1440" w:left="567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eastAsia" w:ascii="宋体" w:hAnsi="宋体"/>
          <w:b/>
          <w:bCs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default" w:ascii="宋体" w:hAnsi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响应表</w:t>
      </w:r>
    </w:p>
    <w:tbl>
      <w:tblPr>
        <w:tblStyle w:val="10"/>
        <w:tblpPr w:leftFromText="180" w:rightFromText="180" w:vertAnchor="text" w:horzAnchor="page" w:tblpX="1256" w:tblpY="29"/>
        <w:tblOverlap w:val="never"/>
        <w:tblW w:w="140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7059"/>
        <w:gridCol w:w="61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问题描述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答复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本品牌生化、免疫检测项目在福建省有无售后服务驻点？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4" w:name="OLE_LINK2"/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bookmarkEnd w:id="4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有  具体地址：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本品牌生化、免疫检测项目在福建省有几位工程师（服务人员）？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货到付款＿＿个月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预付款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退换货条款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产品近效期3个月内可无条件退换货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产品近效期6个月内可无条件退换货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无退换货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default" w:ascii="宋体" w:hAnsi="宋体"/>
          <w:b/>
          <w:bCs/>
          <w:sz w:val="40"/>
          <w:szCs w:val="40"/>
          <w:lang w:val="en-US" w:eastAsia="zh-CN"/>
        </w:rPr>
      </w:pPr>
    </w:p>
    <w:sectPr>
      <w:pgSz w:w="16838" w:h="11906" w:orient="landscape"/>
      <w:pgMar w:top="567" w:right="1440" w:bottom="567" w:left="1440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1EE06"/>
    <w:multiLevelType w:val="singleLevel"/>
    <w:tmpl w:val="5A31EE06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496DA9"/>
    <w:rsid w:val="00652F2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FA3F5C"/>
    <w:rsid w:val="01FF1EBF"/>
    <w:rsid w:val="0210543F"/>
    <w:rsid w:val="027556D1"/>
    <w:rsid w:val="0288275E"/>
    <w:rsid w:val="02B843E1"/>
    <w:rsid w:val="02C96467"/>
    <w:rsid w:val="03157416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5A54A82"/>
    <w:rsid w:val="06266762"/>
    <w:rsid w:val="065274B6"/>
    <w:rsid w:val="0672478B"/>
    <w:rsid w:val="06A920AD"/>
    <w:rsid w:val="06B544ED"/>
    <w:rsid w:val="06BF4CCC"/>
    <w:rsid w:val="0708176C"/>
    <w:rsid w:val="072566B3"/>
    <w:rsid w:val="073065CD"/>
    <w:rsid w:val="07B37235"/>
    <w:rsid w:val="07DE37F0"/>
    <w:rsid w:val="07DF684E"/>
    <w:rsid w:val="081B54CF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381EF4"/>
    <w:rsid w:val="0B975E5A"/>
    <w:rsid w:val="0BA852CC"/>
    <w:rsid w:val="0BF8493A"/>
    <w:rsid w:val="0C087B18"/>
    <w:rsid w:val="0C2661F0"/>
    <w:rsid w:val="0C3A0BAF"/>
    <w:rsid w:val="0C4061ED"/>
    <w:rsid w:val="0C9413AC"/>
    <w:rsid w:val="0C9615C8"/>
    <w:rsid w:val="0C9D6C57"/>
    <w:rsid w:val="0CAA08C3"/>
    <w:rsid w:val="0CB4392F"/>
    <w:rsid w:val="0D662D48"/>
    <w:rsid w:val="0D8D7411"/>
    <w:rsid w:val="0DA506E8"/>
    <w:rsid w:val="0DB16005"/>
    <w:rsid w:val="0DB77A48"/>
    <w:rsid w:val="0E00232F"/>
    <w:rsid w:val="0E1C29BA"/>
    <w:rsid w:val="0F035C91"/>
    <w:rsid w:val="0F547D65"/>
    <w:rsid w:val="0FA81A95"/>
    <w:rsid w:val="0FDA3EB2"/>
    <w:rsid w:val="10022AD1"/>
    <w:rsid w:val="1007147C"/>
    <w:rsid w:val="100E1475"/>
    <w:rsid w:val="10182CB8"/>
    <w:rsid w:val="102E1B18"/>
    <w:rsid w:val="10797237"/>
    <w:rsid w:val="10A3504E"/>
    <w:rsid w:val="10BE23E8"/>
    <w:rsid w:val="1114218A"/>
    <w:rsid w:val="11826AFE"/>
    <w:rsid w:val="11B13D27"/>
    <w:rsid w:val="11C664AC"/>
    <w:rsid w:val="11F23E16"/>
    <w:rsid w:val="1202325C"/>
    <w:rsid w:val="12BA07EE"/>
    <w:rsid w:val="12C34D54"/>
    <w:rsid w:val="12EC14AB"/>
    <w:rsid w:val="12ED1816"/>
    <w:rsid w:val="136947F3"/>
    <w:rsid w:val="137121DA"/>
    <w:rsid w:val="13920488"/>
    <w:rsid w:val="139D18FD"/>
    <w:rsid w:val="13BF31B2"/>
    <w:rsid w:val="13DB410E"/>
    <w:rsid w:val="13ED41C3"/>
    <w:rsid w:val="13FA1765"/>
    <w:rsid w:val="141C6857"/>
    <w:rsid w:val="144B255C"/>
    <w:rsid w:val="145654F2"/>
    <w:rsid w:val="146D2944"/>
    <w:rsid w:val="14A74DE0"/>
    <w:rsid w:val="14B30CFC"/>
    <w:rsid w:val="14D72B7F"/>
    <w:rsid w:val="14EF3F6B"/>
    <w:rsid w:val="14F00363"/>
    <w:rsid w:val="15431BC1"/>
    <w:rsid w:val="156D0AE6"/>
    <w:rsid w:val="15BD7BC5"/>
    <w:rsid w:val="15E51E8C"/>
    <w:rsid w:val="163F7845"/>
    <w:rsid w:val="16853395"/>
    <w:rsid w:val="169970AA"/>
    <w:rsid w:val="16AC4627"/>
    <w:rsid w:val="16CB43F4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9DD25E4"/>
    <w:rsid w:val="1A0026D4"/>
    <w:rsid w:val="1A02029D"/>
    <w:rsid w:val="1A4A57A0"/>
    <w:rsid w:val="1A89276C"/>
    <w:rsid w:val="1AC54FCC"/>
    <w:rsid w:val="1AE25F33"/>
    <w:rsid w:val="1AE60822"/>
    <w:rsid w:val="1AEF121B"/>
    <w:rsid w:val="1B2A5ADF"/>
    <w:rsid w:val="1B3E70B3"/>
    <w:rsid w:val="1B411666"/>
    <w:rsid w:val="1BAF716C"/>
    <w:rsid w:val="1BC555EC"/>
    <w:rsid w:val="1BD74178"/>
    <w:rsid w:val="1C02661E"/>
    <w:rsid w:val="1C542906"/>
    <w:rsid w:val="1C5E06FC"/>
    <w:rsid w:val="1C640D9B"/>
    <w:rsid w:val="1C6567F7"/>
    <w:rsid w:val="1C850926"/>
    <w:rsid w:val="1D774AFE"/>
    <w:rsid w:val="1DDA116C"/>
    <w:rsid w:val="1DDE179E"/>
    <w:rsid w:val="1E400016"/>
    <w:rsid w:val="1EA71413"/>
    <w:rsid w:val="1EC91389"/>
    <w:rsid w:val="1ECB5101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1FC55FF4"/>
    <w:rsid w:val="20337402"/>
    <w:rsid w:val="205F49CA"/>
    <w:rsid w:val="20B87907"/>
    <w:rsid w:val="20FA4C1B"/>
    <w:rsid w:val="210D3A56"/>
    <w:rsid w:val="214C26E8"/>
    <w:rsid w:val="214E5381"/>
    <w:rsid w:val="215C06CC"/>
    <w:rsid w:val="21E46864"/>
    <w:rsid w:val="21F4496F"/>
    <w:rsid w:val="226C6BFB"/>
    <w:rsid w:val="227713D1"/>
    <w:rsid w:val="2305325B"/>
    <w:rsid w:val="231B49A3"/>
    <w:rsid w:val="232D2379"/>
    <w:rsid w:val="232F19D7"/>
    <w:rsid w:val="23376394"/>
    <w:rsid w:val="234F5BD5"/>
    <w:rsid w:val="23811EAC"/>
    <w:rsid w:val="23E7405F"/>
    <w:rsid w:val="23EE6975"/>
    <w:rsid w:val="23F73FAA"/>
    <w:rsid w:val="242D4168"/>
    <w:rsid w:val="242E1C66"/>
    <w:rsid w:val="24CD0395"/>
    <w:rsid w:val="251175E6"/>
    <w:rsid w:val="25300AF9"/>
    <w:rsid w:val="25495B65"/>
    <w:rsid w:val="2589231B"/>
    <w:rsid w:val="25CA4353"/>
    <w:rsid w:val="260979AB"/>
    <w:rsid w:val="260D6ABB"/>
    <w:rsid w:val="26262B41"/>
    <w:rsid w:val="26812549"/>
    <w:rsid w:val="26AC31FA"/>
    <w:rsid w:val="26AF13FE"/>
    <w:rsid w:val="26C36951"/>
    <w:rsid w:val="26D21F94"/>
    <w:rsid w:val="27033CDB"/>
    <w:rsid w:val="274A6DDF"/>
    <w:rsid w:val="276373A8"/>
    <w:rsid w:val="27743E5C"/>
    <w:rsid w:val="27CA7828"/>
    <w:rsid w:val="27CB3BE0"/>
    <w:rsid w:val="27E2170E"/>
    <w:rsid w:val="27F23180"/>
    <w:rsid w:val="280D2A4C"/>
    <w:rsid w:val="288307FB"/>
    <w:rsid w:val="288C5F8C"/>
    <w:rsid w:val="28A02C64"/>
    <w:rsid w:val="28F41CB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B170037"/>
    <w:rsid w:val="2B5B15BB"/>
    <w:rsid w:val="2B6A36F7"/>
    <w:rsid w:val="2B6B08B1"/>
    <w:rsid w:val="2B6B4AFA"/>
    <w:rsid w:val="2BD91BFD"/>
    <w:rsid w:val="2C2B3683"/>
    <w:rsid w:val="2C8657E2"/>
    <w:rsid w:val="2CE031A0"/>
    <w:rsid w:val="2CE9381D"/>
    <w:rsid w:val="2D0A773C"/>
    <w:rsid w:val="2D151C3D"/>
    <w:rsid w:val="2D2307FE"/>
    <w:rsid w:val="2D3A58FA"/>
    <w:rsid w:val="2D5C40BF"/>
    <w:rsid w:val="2D635548"/>
    <w:rsid w:val="2D877DBF"/>
    <w:rsid w:val="2DB36BE8"/>
    <w:rsid w:val="2DC37226"/>
    <w:rsid w:val="2DD250F4"/>
    <w:rsid w:val="2E00469C"/>
    <w:rsid w:val="2E047179"/>
    <w:rsid w:val="2E193AD2"/>
    <w:rsid w:val="2E42183D"/>
    <w:rsid w:val="2E905A1F"/>
    <w:rsid w:val="2F097580"/>
    <w:rsid w:val="2F6451E3"/>
    <w:rsid w:val="2F884949"/>
    <w:rsid w:val="2F8A246F"/>
    <w:rsid w:val="2F994123"/>
    <w:rsid w:val="301D386E"/>
    <w:rsid w:val="302D5397"/>
    <w:rsid w:val="30AC7921"/>
    <w:rsid w:val="30B874AF"/>
    <w:rsid w:val="30C627C2"/>
    <w:rsid w:val="31031468"/>
    <w:rsid w:val="313034EA"/>
    <w:rsid w:val="31545476"/>
    <w:rsid w:val="316D2048"/>
    <w:rsid w:val="318F6462"/>
    <w:rsid w:val="3193041F"/>
    <w:rsid w:val="31C32BDC"/>
    <w:rsid w:val="31D31978"/>
    <w:rsid w:val="31F75966"/>
    <w:rsid w:val="322272A8"/>
    <w:rsid w:val="32244F1A"/>
    <w:rsid w:val="323B3EF4"/>
    <w:rsid w:val="32454D73"/>
    <w:rsid w:val="328F5C99"/>
    <w:rsid w:val="32B37F2E"/>
    <w:rsid w:val="32BF0A41"/>
    <w:rsid w:val="33023AA3"/>
    <w:rsid w:val="33384BD4"/>
    <w:rsid w:val="334640D0"/>
    <w:rsid w:val="335039CF"/>
    <w:rsid w:val="33BA52ED"/>
    <w:rsid w:val="33C208C4"/>
    <w:rsid w:val="33C65786"/>
    <w:rsid w:val="33CE6FEA"/>
    <w:rsid w:val="33D470B9"/>
    <w:rsid w:val="33FF75B3"/>
    <w:rsid w:val="34163CF8"/>
    <w:rsid w:val="343668E0"/>
    <w:rsid w:val="343D0846"/>
    <w:rsid w:val="344C1F2A"/>
    <w:rsid w:val="346C6C96"/>
    <w:rsid w:val="347D07F4"/>
    <w:rsid w:val="34A91292"/>
    <w:rsid w:val="34D94FE3"/>
    <w:rsid w:val="34D95A2D"/>
    <w:rsid w:val="35047A53"/>
    <w:rsid w:val="35383B61"/>
    <w:rsid w:val="354A032C"/>
    <w:rsid w:val="355F133F"/>
    <w:rsid w:val="35CE6093"/>
    <w:rsid w:val="36211653"/>
    <w:rsid w:val="36712272"/>
    <w:rsid w:val="369B31B3"/>
    <w:rsid w:val="36A302BA"/>
    <w:rsid w:val="36D76F36"/>
    <w:rsid w:val="36EB7100"/>
    <w:rsid w:val="36F6663C"/>
    <w:rsid w:val="36FF5F25"/>
    <w:rsid w:val="370073DA"/>
    <w:rsid w:val="376005B3"/>
    <w:rsid w:val="37922808"/>
    <w:rsid w:val="3794349D"/>
    <w:rsid w:val="37D60FFF"/>
    <w:rsid w:val="37D94F51"/>
    <w:rsid w:val="37E0141F"/>
    <w:rsid w:val="37F52D97"/>
    <w:rsid w:val="384B29B7"/>
    <w:rsid w:val="38B213E2"/>
    <w:rsid w:val="38B643D3"/>
    <w:rsid w:val="390E3008"/>
    <w:rsid w:val="393754D8"/>
    <w:rsid w:val="395F496C"/>
    <w:rsid w:val="397F1E3A"/>
    <w:rsid w:val="39812AE0"/>
    <w:rsid w:val="398714C3"/>
    <w:rsid w:val="399D7242"/>
    <w:rsid w:val="39A46823"/>
    <w:rsid w:val="39CE38A0"/>
    <w:rsid w:val="39D263A3"/>
    <w:rsid w:val="39D54C2E"/>
    <w:rsid w:val="3A465B2C"/>
    <w:rsid w:val="3A7E7074"/>
    <w:rsid w:val="3AAC2066"/>
    <w:rsid w:val="3ACC7DDF"/>
    <w:rsid w:val="3AD77E52"/>
    <w:rsid w:val="3AD85F03"/>
    <w:rsid w:val="3AF556A9"/>
    <w:rsid w:val="3AF61300"/>
    <w:rsid w:val="3B776FE9"/>
    <w:rsid w:val="3B843DB8"/>
    <w:rsid w:val="3BDF3A3D"/>
    <w:rsid w:val="3BF157C6"/>
    <w:rsid w:val="3C074E47"/>
    <w:rsid w:val="3C161A6C"/>
    <w:rsid w:val="3C2459F9"/>
    <w:rsid w:val="3C553E04"/>
    <w:rsid w:val="3C667129"/>
    <w:rsid w:val="3CE82108"/>
    <w:rsid w:val="3D172E5F"/>
    <w:rsid w:val="3D1837B0"/>
    <w:rsid w:val="3D45168C"/>
    <w:rsid w:val="3D820C29"/>
    <w:rsid w:val="3D902E66"/>
    <w:rsid w:val="3D936012"/>
    <w:rsid w:val="3DA50145"/>
    <w:rsid w:val="3DE713D4"/>
    <w:rsid w:val="3E4024ED"/>
    <w:rsid w:val="3E532BC7"/>
    <w:rsid w:val="3E5C2191"/>
    <w:rsid w:val="3E75253C"/>
    <w:rsid w:val="3F0538C0"/>
    <w:rsid w:val="3F29713C"/>
    <w:rsid w:val="3F824E8C"/>
    <w:rsid w:val="3F975D57"/>
    <w:rsid w:val="3FDA2912"/>
    <w:rsid w:val="3FE12175"/>
    <w:rsid w:val="3FF67573"/>
    <w:rsid w:val="40163942"/>
    <w:rsid w:val="409A4B12"/>
    <w:rsid w:val="40CC72C4"/>
    <w:rsid w:val="40DA6FCE"/>
    <w:rsid w:val="41541660"/>
    <w:rsid w:val="415E720B"/>
    <w:rsid w:val="416138AF"/>
    <w:rsid w:val="41753843"/>
    <w:rsid w:val="417E3DD2"/>
    <w:rsid w:val="419569C9"/>
    <w:rsid w:val="41C815EC"/>
    <w:rsid w:val="41D679EB"/>
    <w:rsid w:val="423843D7"/>
    <w:rsid w:val="424E7CE8"/>
    <w:rsid w:val="42672AE3"/>
    <w:rsid w:val="42764D77"/>
    <w:rsid w:val="42AE24C0"/>
    <w:rsid w:val="42DA5063"/>
    <w:rsid w:val="42E82D06"/>
    <w:rsid w:val="43095949"/>
    <w:rsid w:val="43301127"/>
    <w:rsid w:val="43407CEE"/>
    <w:rsid w:val="436B0F90"/>
    <w:rsid w:val="4391268C"/>
    <w:rsid w:val="4393644B"/>
    <w:rsid w:val="445A2900"/>
    <w:rsid w:val="447407A4"/>
    <w:rsid w:val="44951673"/>
    <w:rsid w:val="44986F84"/>
    <w:rsid w:val="449A58B0"/>
    <w:rsid w:val="44E4041B"/>
    <w:rsid w:val="451168A7"/>
    <w:rsid w:val="45A100BA"/>
    <w:rsid w:val="45B3610B"/>
    <w:rsid w:val="45EF52CA"/>
    <w:rsid w:val="461026D0"/>
    <w:rsid w:val="46396545"/>
    <w:rsid w:val="46753028"/>
    <w:rsid w:val="46C71DA3"/>
    <w:rsid w:val="46F22E0B"/>
    <w:rsid w:val="47067673"/>
    <w:rsid w:val="47B06CB1"/>
    <w:rsid w:val="4865746C"/>
    <w:rsid w:val="4867383D"/>
    <w:rsid w:val="48F42501"/>
    <w:rsid w:val="49144432"/>
    <w:rsid w:val="49383A63"/>
    <w:rsid w:val="49697AFD"/>
    <w:rsid w:val="496B70FC"/>
    <w:rsid w:val="49861AA1"/>
    <w:rsid w:val="49C33FEA"/>
    <w:rsid w:val="49D214C3"/>
    <w:rsid w:val="4A05330E"/>
    <w:rsid w:val="4A392FB7"/>
    <w:rsid w:val="4A513E5D"/>
    <w:rsid w:val="4AA77F21"/>
    <w:rsid w:val="4AB9555E"/>
    <w:rsid w:val="4AD35302"/>
    <w:rsid w:val="4AE7107E"/>
    <w:rsid w:val="4B027502"/>
    <w:rsid w:val="4B727AF4"/>
    <w:rsid w:val="4C087946"/>
    <w:rsid w:val="4C0D0258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E5E67"/>
    <w:rsid w:val="4E05338C"/>
    <w:rsid w:val="4E151C6F"/>
    <w:rsid w:val="4E1A42F8"/>
    <w:rsid w:val="4EFF5C71"/>
    <w:rsid w:val="4F2E4EF1"/>
    <w:rsid w:val="4F4A3571"/>
    <w:rsid w:val="4FA17635"/>
    <w:rsid w:val="4FF61903"/>
    <w:rsid w:val="502E69EF"/>
    <w:rsid w:val="50A62A48"/>
    <w:rsid w:val="50B74C36"/>
    <w:rsid w:val="516F3615"/>
    <w:rsid w:val="51C13FBE"/>
    <w:rsid w:val="51EC0130"/>
    <w:rsid w:val="51EF0C99"/>
    <w:rsid w:val="521212CE"/>
    <w:rsid w:val="52511E2D"/>
    <w:rsid w:val="525A0E93"/>
    <w:rsid w:val="525A12E6"/>
    <w:rsid w:val="52623749"/>
    <w:rsid w:val="528C427E"/>
    <w:rsid w:val="52977738"/>
    <w:rsid w:val="52DB6F0A"/>
    <w:rsid w:val="533F3EB4"/>
    <w:rsid w:val="53486019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C55B73"/>
    <w:rsid w:val="54D8306E"/>
    <w:rsid w:val="54D9517B"/>
    <w:rsid w:val="5520132D"/>
    <w:rsid w:val="552B586C"/>
    <w:rsid w:val="55414A84"/>
    <w:rsid w:val="556F788D"/>
    <w:rsid w:val="55B90266"/>
    <w:rsid w:val="55C776C9"/>
    <w:rsid w:val="55CF657E"/>
    <w:rsid w:val="55DA564E"/>
    <w:rsid w:val="55E069DD"/>
    <w:rsid w:val="55EA6E94"/>
    <w:rsid w:val="56210039"/>
    <w:rsid w:val="5664316A"/>
    <w:rsid w:val="567F1DD7"/>
    <w:rsid w:val="5689497F"/>
    <w:rsid w:val="56EA137D"/>
    <w:rsid w:val="57405985"/>
    <w:rsid w:val="579B705F"/>
    <w:rsid w:val="57CC7219"/>
    <w:rsid w:val="58294CA0"/>
    <w:rsid w:val="583429A6"/>
    <w:rsid w:val="59462987"/>
    <w:rsid w:val="596B1C1F"/>
    <w:rsid w:val="59AE04C8"/>
    <w:rsid w:val="59E15340"/>
    <w:rsid w:val="59EB0360"/>
    <w:rsid w:val="5A0C769B"/>
    <w:rsid w:val="5A1102FA"/>
    <w:rsid w:val="5A250E62"/>
    <w:rsid w:val="5A2570B4"/>
    <w:rsid w:val="5ADF1011"/>
    <w:rsid w:val="5AEE394A"/>
    <w:rsid w:val="5B0073B9"/>
    <w:rsid w:val="5B523056"/>
    <w:rsid w:val="5BAF6C35"/>
    <w:rsid w:val="5BBC2713"/>
    <w:rsid w:val="5BE2700B"/>
    <w:rsid w:val="5C2A2FFB"/>
    <w:rsid w:val="5C5F68AD"/>
    <w:rsid w:val="5C6C500A"/>
    <w:rsid w:val="5C910A31"/>
    <w:rsid w:val="5C9E4397"/>
    <w:rsid w:val="5CC91F79"/>
    <w:rsid w:val="5CCB3BE4"/>
    <w:rsid w:val="5D7F6ADB"/>
    <w:rsid w:val="5D9870C6"/>
    <w:rsid w:val="5DD9443E"/>
    <w:rsid w:val="5E090564"/>
    <w:rsid w:val="5E111E29"/>
    <w:rsid w:val="5E1912AD"/>
    <w:rsid w:val="5E282CCF"/>
    <w:rsid w:val="5E500047"/>
    <w:rsid w:val="5F036496"/>
    <w:rsid w:val="5F4A18ED"/>
    <w:rsid w:val="5F544DE2"/>
    <w:rsid w:val="5F5C0E82"/>
    <w:rsid w:val="5FC90876"/>
    <w:rsid w:val="5FCC24AC"/>
    <w:rsid w:val="5FEF0749"/>
    <w:rsid w:val="606A21C4"/>
    <w:rsid w:val="60DB4F05"/>
    <w:rsid w:val="60E90083"/>
    <w:rsid w:val="60F84815"/>
    <w:rsid w:val="612C2AD6"/>
    <w:rsid w:val="617821BF"/>
    <w:rsid w:val="61C80A51"/>
    <w:rsid w:val="628A3F58"/>
    <w:rsid w:val="62CF7BBD"/>
    <w:rsid w:val="63043D0B"/>
    <w:rsid w:val="63145D2C"/>
    <w:rsid w:val="632E4AA3"/>
    <w:rsid w:val="638B5AA7"/>
    <w:rsid w:val="63C20815"/>
    <w:rsid w:val="642B3519"/>
    <w:rsid w:val="644609DC"/>
    <w:rsid w:val="64636121"/>
    <w:rsid w:val="64721DEE"/>
    <w:rsid w:val="64760C38"/>
    <w:rsid w:val="64C87D1E"/>
    <w:rsid w:val="651358ED"/>
    <w:rsid w:val="65270184"/>
    <w:rsid w:val="65592F08"/>
    <w:rsid w:val="65EF3C87"/>
    <w:rsid w:val="660B17CC"/>
    <w:rsid w:val="663A7A43"/>
    <w:rsid w:val="6683113B"/>
    <w:rsid w:val="670C1912"/>
    <w:rsid w:val="674123B0"/>
    <w:rsid w:val="674768BC"/>
    <w:rsid w:val="67751FC3"/>
    <w:rsid w:val="67A27F96"/>
    <w:rsid w:val="67CE2B39"/>
    <w:rsid w:val="67D13554"/>
    <w:rsid w:val="6853303E"/>
    <w:rsid w:val="68EF6181"/>
    <w:rsid w:val="69766FE4"/>
    <w:rsid w:val="69A90CCA"/>
    <w:rsid w:val="69C9674F"/>
    <w:rsid w:val="69CF66D0"/>
    <w:rsid w:val="6A197A9B"/>
    <w:rsid w:val="6A2D264E"/>
    <w:rsid w:val="6A4E61B3"/>
    <w:rsid w:val="6A67382B"/>
    <w:rsid w:val="6A885B1E"/>
    <w:rsid w:val="6A8C5D79"/>
    <w:rsid w:val="6AAD3992"/>
    <w:rsid w:val="6AB60FCA"/>
    <w:rsid w:val="6AE85CC0"/>
    <w:rsid w:val="6B0D6303"/>
    <w:rsid w:val="6B264A3A"/>
    <w:rsid w:val="6B3D196F"/>
    <w:rsid w:val="6B652060"/>
    <w:rsid w:val="6BA07E8D"/>
    <w:rsid w:val="6BAD5688"/>
    <w:rsid w:val="6BB06A31"/>
    <w:rsid w:val="6BD6020E"/>
    <w:rsid w:val="6C30791F"/>
    <w:rsid w:val="6C4D6722"/>
    <w:rsid w:val="6C6126EE"/>
    <w:rsid w:val="6C6D1604"/>
    <w:rsid w:val="6C6F1490"/>
    <w:rsid w:val="6CB46BF5"/>
    <w:rsid w:val="6CD85CED"/>
    <w:rsid w:val="6D0112BB"/>
    <w:rsid w:val="6D8109F6"/>
    <w:rsid w:val="6D863980"/>
    <w:rsid w:val="6DD02C64"/>
    <w:rsid w:val="6DD21220"/>
    <w:rsid w:val="6DE05374"/>
    <w:rsid w:val="6E2039C3"/>
    <w:rsid w:val="6E3B6A4F"/>
    <w:rsid w:val="6E502DAA"/>
    <w:rsid w:val="6E590FCD"/>
    <w:rsid w:val="6E9F2B3A"/>
    <w:rsid w:val="6EDF73DA"/>
    <w:rsid w:val="6EED1AF7"/>
    <w:rsid w:val="6F1E5C10"/>
    <w:rsid w:val="6F90028A"/>
    <w:rsid w:val="6FCD1180"/>
    <w:rsid w:val="6FCF605E"/>
    <w:rsid w:val="6FFC2607"/>
    <w:rsid w:val="70357BF9"/>
    <w:rsid w:val="705D70A7"/>
    <w:rsid w:val="705E44C7"/>
    <w:rsid w:val="70685F55"/>
    <w:rsid w:val="708D5922"/>
    <w:rsid w:val="708D69AB"/>
    <w:rsid w:val="709F4716"/>
    <w:rsid w:val="70A22DB5"/>
    <w:rsid w:val="70A82FD9"/>
    <w:rsid w:val="70D30A38"/>
    <w:rsid w:val="70D50A94"/>
    <w:rsid w:val="71047568"/>
    <w:rsid w:val="7148570A"/>
    <w:rsid w:val="717527C4"/>
    <w:rsid w:val="71A65620"/>
    <w:rsid w:val="72325419"/>
    <w:rsid w:val="7306090A"/>
    <w:rsid w:val="7358775B"/>
    <w:rsid w:val="738E206C"/>
    <w:rsid w:val="739A76F4"/>
    <w:rsid w:val="73A429A0"/>
    <w:rsid w:val="73AB6DEB"/>
    <w:rsid w:val="73E55492"/>
    <w:rsid w:val="73F02585"/>
    <w:rsid w:val="74066FF1"/>
    <w:rsid w:val="744463F2"/>
    <w:rsid w:val="74E67714"/>
    <w:rsid w:val="754B7323"/>
    <w:rsid w:val="758519AE"/>
    <w:rsid w:val="75D42EFF"/>
    <w:rsid w:val="75EB601A"/>
    <w:rsid w:val="76BB2B5B"/>
    <w:rsid w:val="77A66FC5"/>
    <w:rsid w:val="77A967D7"/>
    <w:rsid w:val="77CA4D7D"/>
    <w:rsid w:val="77CE278C"/>
    <w:rsid w:val="77F8781F"/>
    <w:rsid w:val="781F6A99"/>
    <w:rsid w:val="78212811"/>
    <w:rsid w:val="782475A9"/>
    <w:rsid w:val="78356651"/>
    <w:rsid w:val="78475B91"/>
    <w:rsid w:val="787E1A12"/>
    <w:rsid w:val="788F5AA6"/>
    <w:rsid w:val="789D523F"/>
    <w:rsid w:val="78BE7292"/>
    <w:rsid w:val="79680B12"/>
    <w:rsid w:val="79766B8D"/>
    <w:rsid w:val="79ED15F2"/>
    <w:rsid w:val="7A422208"/>
    <w:rsid w:val="7A46644C"/>
    <w:rsid w:val="7A47135B"/>
    <w:rsid w:val="7A8D23E0"/>
    <w:rsid w:val="7AF366E7"/>
    <w:rsid w:val="7B1E5E8B"/>
    <w:rsid w:val="7B31457E"/>
    <w:rsid w:val="7B6E5837"/>
    <w:rsid w:val="7B9B0B2D"/>
    <w:rsid w:val="7BD91F94"/>
    <w:rsid w:val="7BDF0A19"/>
    <w:rsid w:val="7BFE0E21"/>
    <w:rsid w:val="7CA00D1B"/>
    <w:rsid w:val="7CBC0D5A"/>
    <w:rsid w:val="7CF41962"/>
    <w:rsid w:val="7CFB7B64"/>
    <w:rsid w:val="7D084B70"/>
    <w:rsid w:val="7D377BC1"/>
    <w:rsid w:val="7D9E05A2"/>
    <w:rsid w:val="7DA57A41"/>
    <w:rsid w:val="7DB12889"/>
    <w:rsid w:val="7DD81BC4"/>
    <w:rsid w:val="7DE26BE4"/>
    <w:rsid w:val="7DEB6EAF"/>
    <w:rsid w:val="7E272F9E"/>
    <w:rsid w:val="7E471C72"/>
    <w:rsid w:val="7E9E696A"/>
    <w:rsid w:val="7EB80210"/>
    <w:rsid w:val="7EC76AA9"/>
    <w:rsid w:val="7F0F7867"/>
    <w:rsid w:val="7F285F22"/>
    <w:rsid w:val="7F2A644F"/>
    <w:rsid w:val="7F30456F"/>
    <w:rsid w:val="7F4B5416"/>
    <w:rsid w:val="7F596D35"/>
    <w:rsid w:val="7FA52FEB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3672</Words>
  <Characters>4035</Characters>
  <Lines>0</Lines>
  <Paragraphs>0</Paragraphs>
  <TotalTime>8</TotalTime>
  <ScaleCrop>false</ScaleCrop>
  <LinksUpToDate>false</LinksUpToDate>
  <CharactersWithSpaces>4284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王志贤</cp:lastModifiedBy>
  <dcterms:modified xsi:type="dcterms:W3CDTF">2023-04-11T01:07:56Z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E1F5ABD2C97044278814288B8C6BB8FE</vt:lpwstr>
  </property>
</Properties>
</file>