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D2952"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3619"/>
      <w:bookmarkStart w:id="1" w:name="_Toc6715"/>
      <w:bookmarkStart w:id="2" w:name="_Toc482031998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304"/>
        <w:gridCol w:w="1665"/>
        <w:gridCol w:w="1260"/>
        <w:gridCol w:w="1140"/>
        <w:gridCol w:w="945"/>
        <w:gridCol w:w="908"/>
        <w:gridCol w:w="784"/>
        <w:gridCol w:w="1518"/>
        <w:gridCol w:w="765"/>
        <w:gridCol w:w="1875"/>
        <w:gridCol w:w="1288"/>
      </w:tblGrid>
      <w:tr w14:paraId="38833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01E2B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CEE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产品名称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D9C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4C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FC5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78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88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CCA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  <w:p w14:paraId="051A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测试数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6AE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5B7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 w14:paraId="1C53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6D1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 w14:paraId="6C3D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AAB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 w14:paraId="20E2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 w14:paraId="5844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 w14:paraId="41613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4430EEB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14:paraId="5698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梯度离心培养液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C6C005D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21AEC77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4D0DE2F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3CF7B86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2ED10A8">
            <w:pPr>
              <w:jc w:val="center"/>
              <w:rPr>
                <w:rFonts w:hint="default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7EA8C3D6"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7F2538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C17CB1A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396906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6EE4BF5">
            <w:pPr>
              <w:pStyle w:val="2"/>
              <w:rPr>
                <w:rFonts w:hint="eastAsia"/>
              </w:rPr>
            </w:pPr>
          </w:p>
        </w:tc>
      </w:tr>
      <w:tr w14:paraId="5364E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18B0B6A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14:paraId="0DBD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精子冲洗培养液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97000C4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1BADAC5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B985DCD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5B6182F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AEBB30F">
            <w:pPr>
              <w:jc w:val="center"/>
              <w:rPr>
                <w:rFonts w:hint="default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2B2B59B4"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09BE07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C3420EF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64B16C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4FC2ABF">
            <w:pPr>
              <w:pStyle w:val="2"/>
              <w:rPr>
                <w:rFonts w:hint="eastAsia"/>
              </w:rPr>
            </w:pPr>
          </w:p>
        </w:tc>
      </w:tr>
      <w:tr w14:paraId="2207A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0425863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14:paraId="4068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消化酶(液化精液)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3B88575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41D4A7E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40580C7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05345DF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05B5B09">
            <w:pPr>
              <w:jc w:val="center"/>
              <w:rPr>
                <w:rFonts w:hint="default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1CCA77F0"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6F996B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1D2CA25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7CA5D7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6DA52B4">
            <w:pPr>
              <w:pStyle w:val="2"/>
              <w:rPr>
                <w:rFonts w:hint="eastAsia"/>
              </w:rPr>
            </w:pPr>
          </w:p>
        </w:tc>
      </w:tr>
      <w:tr w14:paraId="4BC01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24CDAD2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14:paraId="7A26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精液白细胞染色过氧化物酶染色法试剂盒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BEBDB11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78B10A3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18DF6F3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F5B04C5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B247510">
            <w:pPr>
              <w:jc w:val="center"/>
              <w:rPr>
                <w:rFonts w:hint="default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20C0E7EE"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5FE478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CB2651F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2BEC77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95785B1">
            <w:pPr>
              <w:pStyle w:val="2"/>
              <w:rPr>
                <w:rFonts w:hint="eastAsia"/>
              </w:rPr>
            </w:pPr>
          </w:p>
        </w:tc>
      </w:tr>
      <w:tr w14:paraId="32CD0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7DA1500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14:paraId="614B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抗精子抗体检测试剂盒(混合抗球蛋白凝集法)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FBDBAE6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E9FDA6A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203BAF2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40CDCCE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D998496">
            <w:pPr>
              <w:jc w:val="center"/>
              <w:rPr>
                <w:rFonts w:hint="default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6604D53D"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0E091C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4F2717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8D8C5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C694CAA">
            <w:pPr>
              <w:pStyle w:val="2"/>
              <w:rPr>
                <w:rFonts w:hint="eastAsia"/>
              </w:rPr>
            </w:pPr>
          </w:p>
        </w:tc>
      </w:tr>
      <w:tr w14:paraId="17591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4E14300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14:paraId="7637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伊红染色液（水溶）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A911F8C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F6F6B89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70D118D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1F2C6DA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3B8950E">
            <w:pPr>
              <w:jc w:val="center"/>
              <w:rPr>
                <w:rFonts w:hint="default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49A572DA"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1FFCD0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D076FCD"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426C4E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EBC69FD">
            <w:pPr>
              <w:pStyle w:val="2"/>
              <w:rPr>
                <w:rFonts w:hint="eastAsia"/>
              </w:rPr>
            </w:pPr>
          </w:p>
        </w:tc>
      </w:tr>
      <w:tr w14:paraId="34A62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15012" w:type="dxa"/>
            <w:gridSpan w:val="12"/>
            <w:shd w:val="clear" w:color="auto" w:fill="auto"/>
            <w:vAlign w:val="center"/>
          </w:tcPr>
          <w:p w14:paraId="5EABA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付款方式为：货到付款 ，账期：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天（自然日），需提供增值税专用发票，税点：      。</w:t>
            </w:r>
          </w:p>
        </w:tc>
      </w:tr>
      <w:tr w14:paraId="5421A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exact"/>
          <w:jc w:val="center"/>
        </w:trPr>
        <w:tc>
          <w:tcPr>
            <w:tcW w:w="15012" w:type="dxa"/>
            <w:gridSpan w:val="12"/>
            <w:shd w:val="clear" w:color="auto" w:fill="auto"/>
            <w:vAlign w:val="center"/>
          </w:tcPr>
          <w:p w14:paraId="05E66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1"/>
                <w:szCs w:val="21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1"/>
                <w:szCs w:val="21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校准品：□试剂盒内含有校准品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1"/>
                <w:szCs w:val="21"/>
                <w:u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1"/>
                <w:szCs w:val="21"/>
                <w:u w:val="none"/>
                <w:lang w:val="en-US" w:eastAsia="zh-CN" w:bidi="ar-SA"/>
              </w:rPr>
              <w:t>按医院需求配套赠送校准品  □额外购买：需新增行填写相关产品报价  □无配套校准品</w:t>
            </w:r>
          </w:p>
        </w:tc>
      </w:tr>
      <w:tr w14:paraId="24174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shd w:val="clear" w:color="auto" w:fill="auto"/>
            <w:vAlign w:val="center"/>
          </w:tcPr>
          <w:p w14:paraId="4568F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1"/>
                <w:szCs w:val="21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 w14:paraId="4881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shd w:val="clear" w:color="auto" w:fill="auto"/>
            <w:vAlign w:val="center"/>
          </w:tcPr>
          <w:p w14:paraId="5B04C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1"/>
                <w:szCs w:val="21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 w14:paraId="25C21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shd w:val="clear" w:color="auto" w:fill="auto"/>
            <w:vAlign w:val="center"/>
          </w:tcPr>
          <w:p w14:paraId="6BDDA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到货有效期：      个月（建议产品首批到院试剂效期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不少于9个月，按照实际情况填写）。</w:t>
            </w:r>
          </w:p>
        </w:tc>
      </w:tr>
      <w:tr w14:paraId="6B8FD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shd w:val="clear" w:color="auto" w:fill="auto"/>
            <w:vAlign w:val="center"/>
          </w:tcPr>
          <w:p w14:paraId="729EC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供应商：                          </w:t>
            </w:r>
          </w:p>
          <w:p w14:paraId="5A6AEC3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月    日</w:t>
            </w:r>
          </w:p>
        </w:tc>
      </w:tr>
    </w:tbl>
    <w:p w14:paraId="2C093A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 w14:paraId="261D9E4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 w14:paraId="25A3243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1B0D2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9BCB07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9BCB07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6266762"/>
    <w:rsid w:val="065274B6"/>
    <w:rsid w:val="0672478B"/>
    <w:rsid w:val="06A920AD"/>
    <w:rsid w:val="06B544ED"/>
    <w:rsid w:val="06BF4CCC"/>
    <w:rsid w:val="072566B3"/>
    <w:rsid w:val="077A419C"/>
    <w:rsid w:val="07B37235"/>
    <w:rsid w:val="07DE37F0"/>
    <w:rsid w:val="07DF684E"/>
    <w:rsid w:val="082F145F"/>
    <w:rsid w:val="0830262D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975E5A"/>
    <w:rsid w:val="0BAF60AD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8E84F59"/>
    <w:rsid w:val="190E073D"/>
    <w:rsid w:val="19D151A5"/>
    <w:rsid w:val="19D96317"/>
    <w:rsid w:val="1A0026D4"/>
    <w:rsid w:val="1AB80794"/>
    <w:rsid w:val="1AC54FCC"/>
    <w:rsid w:val="1AE60822"/>
    <w:rsid w:val="1AEF121B"/>
    <w:rsid w:val="1B411666"/>
    <w:rsid w:val="1B9B38B8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30273B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2637E0"/>
    <w:rsid w:val="2A2A3522"/>
    <w:rsid w:val="2AA94780"/>
    <w:rsid w:val="2AE620DB"/>
    <w:rsid w:val="2B512CEB"/>
    <w:rsid w:val="2B6A36F7"/>
    <w:rsid w:val="2B6B4AFA"/>
    <w:rsid w:val="2BD91BFD"/>
    <w:rsid w:val="2BE57F89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CD68E2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7E87976"/>
    <w:rsid w:val="38B213E2"/>
    <w:rsid w:val="38B643D3"/>
    <w:rsid w:val="390E3008"/>
    <w:rsid w:val="39174FD6"/>
    <w:rsid w:val="39812AE0"/>
    <w:rsid w:val="39D263A3"/>
    <w:rsid w:val="39F8695A"/>
    <w:rsid w:val="3AC56A51"/>
    <w:rsid w:val="3AD77E52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0ED3296"/>
    <w:rsid w:val="41541660"/>
    <w:rsid w:val="415E720B"/>
    <w:rsid w:val="416138AF"/>
    <w:rsid w:val="41626E05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2593E"/>
    <w:rsid w:val="4393644B"/>
    <w:rsid w:val="442C1F25"/>
    <w:rsid w:val="447407A4"/>
    <w:rsid w:val="449A58B0"/>
    <w:rsid w:val="451168A7"/>
    <w:rsid w:val="45B3610B"/>
    <w:rsid w:val="460D0F7A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4B5F27"/>
    <w:rsid w:val="49697AFD"/>
    <w:rsid w:val="496B70FC"/>
    <w:rsid w:val="49D214C3"/>
    <w:rsid w:val="4A221D05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265A32"/>
    <w:rsid w:val="54440EC2"/>
    <w:rsid w:val="548C30DF"/>
    <w:rsid w:val="54B94FB7"/>
    <w:rsid w:val="54D8306E"/>
    <w:rsid w:val="54EB4860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87C6CBB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E090564"/>
    <w:rsid w:val="5E500047"/>
    <w:rsid w:val="5F255450"/>
    <w:rsid w:val="5F544DE2"/>
    <w:rsid w:val="5FA646A0"/>
    <w:rsid w:val="5FC90876"/>
    <w:rsid w:val="5FEF0749"/>
    <w:rsid w:val="606A21C4"/>
    <w:rsid w:val="60890F6F"/>
    <w:rsid w:val="60A505ED"/>
    <w:rsid w:val="60A76C3F"/>
    <w:rsid w:val="60DB4F05"/>
    <w:rsid w:val="60E90083"/>
    <w:rsid w:val="60F84815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390313"/>
    <w:rsid w:val="68F0545C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1625AC"/>
    <w:rsid w:val="6C1D7B23"/>
    <w:rsid w:val="6C6126EE"/>
    <w:rsid w:val="6C6D1604"/>
    <w:rsid w:val="6C6F1490"/>
    <w:rsid w:val="6CB46BF5"/>
    <w:rsid w:val="6CD85CED"/>
    <w:rsid w:val="6CEE7645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464</Characters>
  <Lines>0</Lines>
  <Paragraphs>0</Paragraphs>
  <TotalTime>5</TotalTime>
  <ScaleCrop>false</ScaleCrop>
  <LinksUpToDate>false</LinksUpToDate>
  <CharactersWithSpaces>548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2025-03-16T12:32:24Z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33F8A63BC4E54ACAA27C8D09ED7EF816_13</vt:lpwstr>
  </property>
  <property fmtid="{D5CDD505-2E9C-101B-9397-08002B2CF9AE}" pid="4" name="KSOTemplateDocerSaveRecord">
    <vt:lpwstr>eyJoZGlkIjoiZmFlMzVkMzY1MmE3N2MxMTAyNThlMGFkMjA3NGNmNTEiLCJ1c2VySWQiOiIxNjgyNzU3NDkzIn0=</vt:lpwstr>
  </property>
</Properties>
</file>